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B513C" w14:textId="615111A3" w:rsidR="00390E07" w:rsidRDefault="001B6222" w:rsidP="003D0346">
      <w:pPr>
        <w:pStyle w:val="Heading1"/>
        <w:jc w:val="center"/>
      </w:pPr>
      <w:r>
        <w:t>Course Outline</w:t>
      </w:r>
      <w:r w:rsidR="003D0346">
        <w:t xml:space="preserve"> </w:t>
      </w:r>
    </w:p>
    <w:p w14:paraId="2E48332E" w14:textId="77777777" w:rsidR="003D0346" w:rsidRPr="003D0346" w:rsidRDefault="003D0346" w:rsidP="003D0346"/>
    <w:p w14:paraId="22E03106" w14:textId="77777777" w:rsidR="00EA0801" w:rsidRDefault="00EA0801" w:rsidP="00EA0801">
      <w:pPr>
        <w:pStyle w:val="Heading2"/>
      </w:pPr>
      <w:r>
        <w:t>Faculty</w:t>
      </w:r>
    </w:p>
    <w:p w14:paraId="0DC56755" w14:textId="77777777" w:rsidR="00EA0801" w:rsidRPr="007F7778" w:rsidRDefault="00EA0801" w:rsidP="00155ACF">
      <w:pPr>
        <w:rPr>
          <w:i/>
        </w:rPr>
      </w:pPr>
      <w:r w:rsidRPr="007F7778">
        <w:rPr>
          <w:i/>
        </w:rPr>
        <w:t>Applied and Social Sciences</w:t>
      </w:r>
    </w:p>
    <w:p w14:paraId="6919EB89" w14:textId="77777777" w:rsidR="007B155B" w:rsidRDefault="007B155B" w:rsidP="007B155B">
      <w:pPr>
        <w:pStyle w:val="Heading2"/>
      </w:pPr>
      <w:r>
        <w:t>School</w:t>
      </w:r>
    </w:p>
    <w:p w14:paraId="226DE7CC" w14:textId="77777777" w:rsidR="00EA0801" w:rsidRPr="007F7778" w:rsidRDefault="007B5E60" w:rsidP="00155ACF">
      <w:pPr>
        <w:rPr>
          <w:i/>
        </w:rPr>
      </w:pPr>
      <w:r>
        <w:rPr>
          <w:i/>
        </w:rPr>
        <w:t>School of Communications and Culture</w:t>
      </w:r>
    </w:p>
    <w:p w14:paraId="6D624EB4" w14:textId="77777777" w:rsidR="007B155B" w:rsidRDefault="007B155B" w:rsidP="007B155B">
      <w:pPr>
        <w:pStyle w:val="Heading2"/>
      </w:pPr>
      <w:r>
        <w:t>Program</w:t>
      </w:r>
    </w:p>
    <w:p w14:paraId="6F72482C" w14:textId="77777777" w:rsidR="00EA0801" w:rsidRPr="00AA44AE" w:rsidRDefault="00AA44AE" w:rsidP="00155ACF">
      <w:pPr>
        <w:rPr>
          <w:i/>
        </w:rPr>
      </w:pPr>
      <w:r>
        <w:rPr>
          <w:i/>
        </w:rPr>
        <w:t>MA</w:t>
      </w:r>
      <w:r w:rsidRPr="00AA44AE">
        <w:rPr>
          <w:i/>
        </w:rPr>
        <w:t xml:space="preserve"> in Learning and Technology</w:t>
      </w:r>
    </w:p>
    <w:p w14:paraId="0E47B8B2" w14:textId="77777777" w:rsidR="007B155B" w:rsidRDefault="007B155B" w:rsidP="007B155B">
      <w:pPr>
        <w:pStyle w:val="Heading2"/>
      </w:pPr>
      <w:r>
        <w:t>Course Title</w:t>
      </w:r>
    </w:p>
    <w:p w14:paraId="7085501D" w14:textId="77777777" w:rsidR="00AA44AE" w:rsidRPr="00AA44AE" w:rsidRDefault="00AA44AE" w:rsidP="00AA44AE">
      <w:pPr>
        <w:rPr>
          <w:i/>
        </w:rPr>
      </w:pPr>
      <w:r w:rsidRPr="00AA44AE">
        <w:rPr>
          <w:i/>
        </w:rPr>
        <w:t>Authentic Learning and Assessment in Technology-Enabled Learning Environments</w:t>
      </w:r>
    </w:p>
    <w:p w14:paraId="455F655E" w14:textId="77777777" w:rsidR="007B155B" w:rsidRDefault="007B155B" w:rsidP="007B155B">
      <w:pPr>
        <w:pStyle w:val="Heading2"/>
      </w:pPr>
      <w:r>
        <w:t>Course Number</w:t>
      </w:r>
    </w:p>
    <w:p w14:paraId="77C0924C" w14:textId="77777777" w:rsidR="00EA0801" w:rsidRPr="007F7778" w:rsidRDefault="00AA44AE" w:rsidP="00155ACF">
      <w:pPr>
        <w:rPr>
          <w:i/>
        </w:rPr>
      </w:pPr>
      <w:r>
        <w:rPr>
          <w:i/>
        </w:rPr>
        <w:t>LRNT xxx</w:t>
      </w:r>
      <w:r w:rsidR="00B60CB6" w:rsidRPr="007F7778">
        <w:rPr>
          <w:i/>
        </w:rPr>
        <w:t>.</w:t>
      </w:r>
    </w:p>
    <w:p w14:paraId="31B974EE" w14:textId="77777777" w:rsidR="007B155B" w:rsidRDefault="007B155B" w:rsidP="007B155B">
      <w:pPr>
        <w:pStyle w:val="Heading2"/>
      </w:pPr>
      <w:r>
        <w:t>Credits</w:t>
      </w:r>
    </w:p>
    <w:p w14:paraId="32C7AA19" w14:textId="77777777" w:rsidR="00AA44AE" w:rsidRPr="00AA44AE" w:rsidRDefault="00AA44AE" w:rsidP="00AA44AE">
      <w:pPr>
        <w:rPr>
          <w:i/>
        </w:rPr>
      </w:pPr>
      <w:r w:rsidRPr="00AA44AE">
        <w:rPr>
          <w:i/>
        </w:rPr>
        <w:t>3 credits. Each credit represents about 33 hours of learner effort.</w:t>
      </w:r>
    </w:p>
    <w:p w14:paraId="30D5608B" w14:textId="77777777" w:rsidR="007B155B" w:rsidRDefault="007B155B" w:rsidP="007B155B">
      <w:pPr>
        <w:pStyle w:val="Heading2"/>
      </w:pPr>
      <w:r>
        <w:t>Calendar Description</w:t>
      </w:r>
    </w:p>
    <w:p w14:paraId="04E577B6" w14:textId="77777777" w:rsidR="000B74CB" w:rsidRPr="00AA44AE" w:rsidRDefault="00AA44AE" w:rsidP="00155ACF">
      <w:r w:rsidRPr="00AA44AE">
        <w:t>Provides participants with enhanced skills and knowledge on how to design and use authentic forms of learning and assessment in technology-enabled learning environments. This course addresses the needs of both experienced and new course instructors who are interested in making online learning experiences more meaningful and relevant to their students.</w:t>
      </w:r>
    </w:p>
    <w:p w14:paraId="722E31F8" w14:textId="77777777" w:rsidR="007B155B" w:rsidRDefault="007B155B" w:rsidP="007B155B">
      <w:pPr>
        <w:pStyle w:val="Heading2"/>
      </w:pPr>
      <w:r>
        <w:t>Co-requisites</w:t>
      </w:r>
    </w:p>
    <w:p w14:paraId="713FE16A" w14:textId="77777777" w:rsidR="00155ACF" w:rsidRPr="007F7778" w:rsidRDefault="00AA44AE" w:rsidP="00155ACF">
      <w:pPr>
        <w:rPr>
          <w:i/>
        </w:rPr>
      </w:pPr>
      <w:r>
        <w:rPr>
          <w:i/>
        </w:rPr>
        <w:t>None</w:t>
      </w:r>
      <w:r w:rsidR="007773B1" w:rsidRPr="007F7778">
        <w:rPr>
          <w:i/>
        </w:rPr>
        <w:t>.</w:t>
      </w:r>
    </w:p>
    <w:p w14:paraId="3AB7961F" w14:textId="77777777" w:rsidR="007B155B" w:rsidRDefault="007B155B" w:rsidP="007B155B">
      <w:pPr>
        <w:pStyle w:val="Heading2"/>
      </w:pPr>
      <w:r>
        <w:t>Pre-requisites</w:t>
      </w:r>
    </w:p>
    <w:p w14:paraId="3006EB6B" w14:textId="77777777" w:rsidR="00155ACF" w:rsidRPr="007F7778" w:rsidRDefault="00AA44AE" w:rsidP="00155ACF">
      <w:pPr>
        <w:rPr>
          <w:i/>
        </w:rPr>
      </w:pPr>
      <w:r>
        <w:rPr>
          <w:i/>
        </w:rPr>
        <w:t>None</w:t>
      </w:r>
      <w:r w:rsidR="007773B1" w:rsidRPr="007F7778">
        <w:rPr>
          <w:i/>
        </w:rPr>
        <w:t>.</w:t>
      </w:r>
    </w:p>
    <w:p w14:paraId="14823EA4" w14:textId="77777777" w:rsidR="007B155B" w:rsidRDefault="007B155B" w:rsidP="007B155B">
      <w:pPr>
        <w:pStyle w:val="Heading2"/>
      </w:pPr>
      <w:r>
        <w:t>Course Overview</w:t>
      </w:r>
    </w:p>
    <w:p w14:paraId="63A9DA17" w14:textId="606B98CE" w:rsidR="00155ACF" w:rsidRDefault="00AA44AE" w:rsidP="00155ACF">
      <w:r w:rsidRPr="00AA44AE">
        <w:t xml:space="preserve">In this course, participants will learn how to design courses that focus learning and assessment on the real-life application of skills and knowledge and, at the same time, shift away from using more traditional evaluation measures such as exams and tests. Participants will discover how authentic learning and authentic assessment principles and strategies can be implemented across a variety of disciplines, subjects, and </w:t>
      </w:r>
      <w:r w:rsidR="00AB5621">
        <w:t xml:space="preserve">diploma and </w:t>
      </w:r>
      <w:r w:rsidRPr="00AA44AE">
        <w:t xml:space="preserve">degree levels. </w:t>
      </w:r>
      <w:r>
        <w:t xml:space="preserve">Using practical, real-world </w:t>
      </w:r>
      <w:r w:rsidRPr="00AA44AE">
        <w:t xml:space="preserve">activities, participants will apply the key principles of authentic learning and assessment to an actual course design of their choice. As they design their course activities, they will learn how to align course outcomes, content, and assessment strategies to provide a more authentic, real-world approach to learning and assessment. Examples using problem-based learning, immersive scenarios, digital portfolios, online reflective journals will help illustrate the seamless integration </w:t>
      </w:r>
      <w:r>
        <w:t>of</w:t>
      </w:r>
      <w:r w:rsidRPr="00AA44AE">
        <w:t xml:space="preserve"> authentic learning strategies and assessment techniques. Finally, the role of technology as an enabling strategy will be examined including the pros and cons of different software tool</w:t>
      </w:r>
      <w:r w:rsidR="008230E8">
        <w:t>s, open educational resources</w:t>
      </w:r>
      <w:r w:rsidRPr="00AA44AE">
        <w:t xml:space="preserve"> and implications of </w:t>
      </w:r>
      <w:r w:rsidR="008230E8">
        <w:t>social media and w</w:t>
      </w:r>
      <w:r w:rsidRPr="00AA44AE">
        <w:t>eb 2.0 developments.</w:t>
      </w:r>
    </w:p>
    <w:p w14:paraId="06208D42" w14:textId="77777777" w:rsidR="00807777" w:rsidRDefault="00807777" w:rsidP="00807777">
      <w:pPr>
        <w:pStyle w:val="Heading3"/>
      </w:pPr>
      <w:r w:rsidRPr="00FF0735">
        <w:lastRenderedPageBreak/>
        <w:t>Required Texts and Readings</w:t>
      </w:r>
    </w:p>
    <w:p w14:paraId="29D7DBD8" w14:textId="77777777" w:rsidR="00716908" w:rsidRPr="00716908" w:rsidRDefault="00716908" w:rsidP="00716908">
      <w:pPr>
        <w:rPr>
          <w:i/>
          <w:u w:val="single"/>
        </w:rPr>
      </w:pPr>
      <w:r w:rsidRPr="00716908">
        <w:rPr>
          <w:i/>
          <w:u w:val="single"/>
        </w:rPr>
        <w:t>Texts</w:t>
      </w:r>
    </w:p>
    <w:p w14:paraId="5919B027" w14:textId="7A174278" w:rsidR="00AA44AE" w:rsidRDefault="00AA44AE" w:rsidP="006A1370">
      <w:pPr>
        <w:pStyle w:val="BodyText"/>
        <w:ind w:left="360" w:hanging="360"/>
        <w:rPr>
          <w:rFonts w:cs="Arial"/>
          <w:sz w:val="22"/>
          <w:szCs w:val="22"/>
        </w:rPr>
      </w:pPr>
      <w:proofErr w:type="gramStart"/>
      <w:r w:rsidRPr="00AA44AE">
        <w:rPr>
          <w:rFonts w:cs="Arial"/>
          <w:sz w:val="22"/>
          <w:szCs w:val="22"/>
        </w:rPr>
        <w:t xml:space="preserve">Herrington, J., </w:t>
      </w:r>
      <w:r w:rsidR="004D58C1">
        <w:rPr>
          <w:rFonts w:cs="Arial"/>
          <w:sz w:val="22"/>
          <w:szCs w:val="22"/>
        </w:rPr>
        <w:t>Reeves, T., and Oliver, R. (2010</w:t>
      </w:r>
      <w:r w:rsidRPr="00AA44AE">
        <w:rPr>
          <w:rFonts w:cs="Arial"/>
          <w:sz w:val="22"/>
          <w:szCs w:val="22"/>
        </w:rPr>
        <w:t>).</w:t>
      </w:r>
      <w:proofErr w:type="gramEnd"/>
      <w:r w:rsidRPr="00AA44AE">
        <w:rPr>
          <w:rFonts w:cs="Arial"/>
          <w:sz w:val="22"/>
          <w:szCs w:val="22"/>
        </w:rPr>
        <w:t xml:space="preserve"> </w:t>
      </w:r>
      <w:r w:rsidRPr="00AA44AE">
        <w:rPr>
          <w:rFonts w:cs="Arial"/>
          <w:i/>
          <w:sz w:val="22"/>
          <w:szCs w:val="22"/>
        </w:rPr>
        <w:t>A guide to authentic e-learning.</w:t>
      </w:r>
      <w:r w:rsidRPr="00AA44AE">
        <w:rPr>
          <w:rFonts w:cs="Arial"/>
          <w:sz w:val="22"/>
          <w:szCs w:val="22"/>
        </w:rPr>
        <w:t xml:space="preserve"> New York: Routledge</w:t>
      </w:r>
    </w:p>
    <w:p w14:paraId="4987BB55" w14:textId="75880E8A" w:rsidR="006A1370" w:rsidRPr="00AA44AE" w:rsidRDefault="006A1370" w:rsidP="006A1370">
      <w:pPr>
        <w:pStyle w:val="BodyText"/>
        <w:ind w:left="360" w:hanging="360"/>
        <w:rPr>
          <w:rFonts w:cs="Arial"/>
          <w:sz w:val="22"/>
          <w:szCs w:val="22"/>
        </w:rPr>
      </w:pPr>
      <w:r>
        <w:rPr>
          <w:rFonts w:cs="Arial"/>
          <w:sz w:val="22"/>
          <w:szCs w:val="22"/>
        </w:rPr>
        <w:t>Pal</w:t>
      </w:r>
      <w:r w:rsidR="00FF05BF">
        <w:rPr>
          <w:rFonts w:cs="Arial"/>
          <w:sz w:val="22"/>
          <w:szCs w:val="22"/>
        </w:rPr>
        <w:t>l</w:t>
      </w:r>
      <w:r>
        <w:rPr>
          <w:rFonts w:cs="Arial"/>
          <w:sz w:val="22"/>
          <w:szCs w:val="22"/>
        </w:rPr>
        <w:t xml:space="preserve">off, R.M. and Pratt, K. (2009). </w:t>
      </w:r>
      <w:r w:rsidRPr="006A1370">
        <w:rPr>
          <w:rFonts w:cs="Arial"/>
          <w:i/>
          <w:sz w:val="22"/>
          <w:szCs w:val="22"/>
        </w:rPr>
        <w:t xml:space="preserve">Assessing the online learner: resources and strategies for faculty. </w:t>
      </w:r>
      <w:r>
        <w:rPr>
          <w:rFonts w:cs="Arial"/>
          <w:sz w:val="22"/>
          <w:szCs w:val="22"/>
        </w:rPr>
        <w:t>San Francisco: Jossey-Bass.</w:t>
      </w:r>
    </w:p>
    <w:p w14:paraId="071ACE42" w14:textId="20C3A070" w:rsidR="00917C90" w:rsidRDefault="00917C90" w:rsidP="00AA44AE">
      <w:pPr>
        <w:pStyle w:val="BodyText"/>
        <w:rPr>
          <w:rFonts w:cs="Arial"/>
          <w:i/>
          <w:sz w:val="22"/>
          <w:szCs w:val="22"/>
          <w:u w:val="single"/>
        </w:rPr>
      </w:pPr>
    </w:p>
    <w:p w14:paraId="36CCDA40" w14:textId="18D7281E" w:rsidR="00AA44AE" w:rsidRPr="00AA44AE" w:rsidRDefault="00917C90" w:rsidP="00AA44AE">
      <w:pPr>
        <w:pStyle w:val="BodyText"/>
        <w:rPr>
          <w:rFonts w:cs="Arial"/>
          <w:i/>
          <w:sz w:val="22"/>
          <w:szCs w:val="22"/>
          <w:u w:val="single"/>
        </w:rPr>
      </w:pPr>
      <w:r>
        <w:rPr>
          <w:rFonts w:cs="Arial"/>
          <w:i/>
          <w:sz w:val="22"/>
          <w:szCs w:val="22"/>
          <w:u w:val="single"/>
        </w:rPr>
        <w:t xml:space="preserve">Online </w:t>
      </w:r>
      <w:r w:rsidR="001003F2">
        <w:rPr>
          <w:rFonts w:cs="Arial"/>
          <w:i/>
          <w:sz w:val="22"/>
          <w:szCs w:val="22"/>
          <w:u w:val="single"/>
        </w:rPr>
        <w:t>Resources</w:t>
      </w:r>
      <w:r>
        <w:rPr>
          <w:rFonts w:cs="Arial"/>
          <w:i/>
          <w:sz w:val="22"/>
          <w:szCs w:val="22"/>
          <w:u w:val="single"/>
        </w:rPr>
        <w:t xml:space="preserve"> – Journal </w:t>
      </w:r>
      <w:r w:rsidR="00AA44AE" w:rsidRPr="00AA44AE">
        <w:rPr>
          <w:rFonts w:cs="Arial"/>
          <w:i/>
          <w:sz w:val="22"/>
          <w:szCs w:val="22"/>
          <w:u w:val="single"/>
        </w:rPr>
        <w:t>Articles</w:t>
      </w:r>
      <w:bookmarkStart w:id="0" w:name="pis.51"/>
      <w:bookmarkEnd w:id="0"/>
      <w:r>
        <w:rPr>
          <w:rFonts w:cs="Arial"/>
          <w:i/>
          <w:sz w:val="22"/>
          <w:szCs w:val="22"/>
          <w:u w:val="single"/>
        </w:rPr>
        <w:t xml:space="preserve"> &amp; text chapters</w:t>
      </w:r>
    </w:p>
    <w:p w14:paraId="6BDD9AEB" w14:textId="54905140" w:rsidR="00AA44AE" w:rsidRPr="003A06ED" w:rsidRDefault="00AA44AE" w:rsidP="00AA44AE">
      <w:pPr>
        <w:pStyle w:val="BodyText"/>
        <w:ind w:left="360" w:hanging="360"/>
        <w:rPr>
          <w:rFonts w:cs="Arial"/>
          <w:sz w:val="22"/>
          <w:szCs w:val="22"/>
        </w:rPr>
      </w:pPr>
      <w:r w:rsidRPr="003A06ED">
        <w:rPr>
          <w:rFonts w:cs="Arial"/>
          <w:sz w:val="22"/>
          <w:szCs w:val="22"/>
        </w:rPr>
        <w:t>Anderson, T. (2004). Toward</w:t>
      </w:r>
      <w:r w:rsidR="00716908" w:rsidRPr="003A06ED">
        <w:rPr>
          <w:rFonts w:cs="Arial"/>
          <w:sz w:val="22"/>
          <w:szCs w:val="22"/>
        </w:rPr>
        <w:t>s</w:t>
      </w:r>
      <w:r w:rsidRPr="003A06ED">
        <w:rPr>
          <w:rFonts w:cs="Arial"/>
          <w:sz w:val="22"/>
          <w:szCs w:val="22"/>
        </w:rPr>
        <w:t xml:space="preserve"> a theory of online learning. </w:t>
      </w:r>
      <w:proofErr w:type="gramStart"/>
      <w:r w:rsidRPr="003A06ED">
        <w:rPr>
          <w:rFonts w:cs="Arial"/>
          <w:sz w:val="22"/>
          <w:szCs w:val="22"/>
        </w:rPr>
        <w:t xml:space="preserve">In T. Anderson &amp; F. Elloumi (Eds.), </w:t>
      </w:r>
      <w:r w:rsidRPr="004B25EC">
        <w:rPr>
          <w:rFonts w:cs="Arial"/>
          <w:i/>
          <w:sz w:val="22"/>
          <w:szCs w:val="22"/>
        </w:rPr>
        <w:t>Theory and practice of online learning</w:t>
      </w:r>
      <w:r w:rsidRPr="003A06ED">
        <w:rPr>
          <w:rFonts w:cs="Arial"/>
          <w:sz w:val="22"/>
          <w:szCs w:val="22"/>
        </w:rPr>
        <w:t>.</w:t>
      </w:r>
      <w:proofErr w:type="gramEnd"/>
      <w:r w:rsidRPr="003A06ED">
        <w:rPr>
          <w:rFonts w:cs="Arial"/>
          <w:sz w:val="22"/>
          <w:szCs w:val="22"/>
        </w:rPr>
        <w:t xml:space="preserve"> Athabasca, Alberta, Canada: Athabasca Univer</w:t>
      </w:r>
      <w:r w:rsidR="006A1370" w:rsidRPr="003A06ED">
        <w:rPr>
          <w:rFonts w:cs="Arial"/>
          <w:sz w:val="22"/>
          <w:szCs w:val="22"/>
        </w:rPr>
        <w:t xml:space="preserve">sity. </w:t>
      </w:r>
      <w:hyperlink r:id="rId9" w:history="1">
        <w:r w:rsidR="00716908" w:rsidRPr="009F7E19">
          <w:rPr>
            <w:rFonts w:cs="Arial"/>
            <w:sz w:val="22"/>
            <w:szCs w:val="22"/>
          </w:rPr>
          <w:t>http://cde.athabascau.ca/online_book/ch2.html</w:t>
        </w:r>
      </w:hyperlink>
      <w:r w:rsidR="00716908" w:rsidRPr="003A06ED">
        <w:rPr>
          <w:rFonts w:cs="Arial"/>
          <w:sz w:val="22"/>
          <w:szCs w:val="22"/>
        </w:rPr>
        <w:t>.</w:t>
      </w:r>
    </w:p>
    <w:p w14:paraId="4083E37E" w14:textId="77777777" w:rsidR="00352B70" w:rsidRPr="00352B70" w:rsidRDefault="00352B70" w:rsidP="00352B70">
      <w:pPr>
        <w:pStyle w:val="BodyText"/>
        <w:ind w:left="360" w:hanging="360"/>
        <w:rPr>
          <w:rFonts w:cs="Arial"/>
          <w:sz w:val="22"/>
          <w:szCs w:val="22"/>
          <w:lang w:val="en-CA"/>
        </w:rPr>
      </w:pPr>
      <w:r w:rsidRPr="00352B70">
        <w:rPr>
          <w:rFonts w:cs="Arial"/>
          <w:sz w:val="22"/>
          <w:szCs w:val="22"/>
          <w:lang w:val="en-CA"/>
        </w:rPr>
        <w:t>Authenticity Matrix – Authentic Learning website</w:t>
      </w:r>
      <w:r w:rsidRPr="00352B70">
        <w:rPr>
          <w:rFonts w:cs="Arial"/>
          <w:sz w:val="22"/>
          <w:szCs w:val="22"/>
          <w:lang w:val="en-CA"/>
        </w:rPr>
        <w:br/>
        <w:t>http://authenticlearning.info/AuthenticLearning/Matrix.html</w:t>
      </w:r>
    </w:p>
    <w:p w14:paraId="36F272E6" w14:textId="17FDF54A" w:rsidR="009426BC" w:rsidRPr="005C50B7" w:rsidRDefault="009426BC" w:rsidP="00352B70">
      <w:pPr>
        <w:pStyle w:val="BodyText"/>
        <w:ind w:left="360" w:hanging="360"/>
        <w:rPr>
          <w:sz w:val="22"/>
          <w:szCs w:val="22"/>
        </w:rPr>
      </w:pPr>
      <w:r w:rsidRPr="005C50B7">
        <w:rPr>
          <w:sz w:val="22"/>
          <w:szCs w:val="22"/>
        </w:rPr>
        <w:fldChar w:fldCharType="begin"/>
      </w:r>
      <w:r w:rsidRPr="005C50B7">
        <w:rPr>
          <w:sz w:val="22"/>
          <w:szCs w:val="22"/>
        </w:rPr>
        <w:instrText xml:space="preserve"> HYPERLINK "https://sites.google.com/site/reflection4learning/why-reflect" \o "Barrett Why Reflect?" \t "_blank" </w:instrText>
      </w:r>
      <w:r w:rsidRPr="005C50B7">
        <w:rPr>
          <w:sz w:val="22"/>
          <w:szCs w:val="22"/>
        </w:rPr>
        <w:fldChar w:fldCharType="separate"/>
      </w:r>
      <w:r w:rsidRPr="005C50B7">
        <w:rPr>
          <w:rStyle w:val="Hyperlink"/>
          <w:sz w:val="22"/>
          <w:szCs w:val="22"/>
        </w:rPr>
        <w:t>Barrett, H. (</w:t>
      </w:r>
      <w:proofErr w:type="spellStart"/>
      <w:r w:rsidRPr="005C50B7">
        <w:rPr>
          <w:rStyle w:val="Hyperlink"/>
          <w:sz w:val="22"/>
          <w:szCs w:val="22"/>
        </w:rPr>
        <w:t>n.d.</w:t>
      </w:r>
      <w:proofErr w:type="spellEnd"/>
      <w:r w:rsidRPr="005C50B7">
        <w:rPr>
          <w:rStyle w:val="Hyperlink"/>
          <w:sz w:val="22"/>
          <w:szCs w:val="22"/>
        </w:rPr>
        <w:t>) - Why Reflect?</w:t>
      </w:r>
      <w:r w:rsidRPr="005C50B7">
        <w:rPr>
          <w:sz w:val="22"/>
          <w:szCs w:val="22"/>
        </w:rPr>
        <w:fldChar w:fldCharType="end"/>
      </w:r>
      <w:r w:rsidRPr="005C50B7">
        <w:rPr>
          <w:sz w:val="22"/>
          <w:szCs w:val="22"/>
        </w:rPr>
        <w:t xml:space="preserve"> -</w:t>
      </w:r>
      <w:r>
        <w:t xml:space="preserve"> </w:t>
      </w:r>
      <w:r w:rsidRPr="005C50B7">
        <w:rPr>
          <w:sz w:val="22"/>
          <w:szCs w:val="22"/>
        </w:rPr>
        <w:t>https://sites.google.com/site/reflection4learning/why-reflect</w:t>
      </w:r>
    </w:p>
    <w:p w14:paraId="03F750C8" w14:textId="00543E9A" w:rsidR="00B50FEC" w:rsidRPr="003A06ED" w:rsidRDefault="00B50FEC" w:rsidP="00352B70">
      <w:pPr>
        <w:pStyle w:val="BodyText"/>
        <w:ind w:left="360" w:hanging="360"/>
        <w:rPr>
          <w:rFonts w:cs="Arial"/>
          <w:sz w:val="22"/>
          <w:szCs w:val="22"/>
        </w:rPr>
      </w:pPr>
      <w:proofErr w:type="gramStart"/>
      <w:r w:rsidRPr="003A06ED">
        <w:rPr>
          <w:rFonts w:cs="Arial"/>
          <w:sz w:val="22"/>
          <w:szCs w:val="22"/>
        </w:rPr>
        <w:t>Boateng, R., Mb</w:t>
      </w:r>
      <w:r w:rsidR="00416A11">
        <w:rPr>
          <w:rFonts w:cs="Arial"/>
          <w:sz w:val="22"/>
          <w:szCs w:val="22"/>
        </w:rPr>
        <w:t>arika, V., &amp; Thomas, C. (2010).</w:t>
      </w:r>
      <w:proofErr w:type="gramEnd"/>
      <w:r w:rsidR="00416A11">
        <w:rPr>
          <w:rFonts w:cs="Arial"/>
          <w:sz w:val="22"/>
          <w:szCs w:val="22"/>
        </w:rPr>
        <w:t xml:space="preserve"> </w:t>
      </w:r>
      <w:r w:rsidRPr="003A06ED">
        <w:rPr>
          <w:rFonts w:cs="Arial"/>
          <w:sz w:val="22"/>
          <w:szCs w:val="22"/>
        </w:rPr>
        <w:t>When Web 2.0 becomes an organizational learning</w:t>
      </w:r>
      <w:r w:rsidR="00416A11">
        <w:rPr>
          <w:rFonts w:cs="Arial"/>
          <w:sz w:val="22"/>
          <w:szCs w:val="22"/>
        </w:rPr>
        <w:t xml:space="preserve"> tool: evaluating Web 2.0 tools</w:t>
      </w:r>
      <w:r w:rsidRPr="003A06ED">
        <w:rPr>
          <w:rFonts w:cs="Arial"/>
          <w:sz w:val="22"/>
          <w:szCs w:val="22"/>
        </w:rPr>
        <w:t xml:space="preserve">, </w:t>
      </w:r>
      <w:r w:rsidRPr="00416A11">
        <w:rPr>
          <w:rFonts w:cs="Arial"/>
          <w:i/>
          <w:sz w:val="22"/>
          <w:szCs w:val="22"/>
        </w:rPr>
        <w:t>Development and Learning in Organizations, 24</w:t>
      </w:r>
      <w:r w:rsidRPr="009F7E19">
        <w:rPr>
          <w:rFonts w:cs="Arial"/>
          <w:sz w:val="22"/>
          <w:szCs w:val="22"/>
        </w:rPr>
        <w:t>(</w:t>
      </w:r>
      <w:r w:rsidRPr="003A06ED">
        <w:rPr>
          <w:rFonts w:cs="Arial"/>
          <w:sz w:val="22"/>
          <w:szCs w:val="22"/>
        </w:rPr>
        <w:t>3), pp.17 – 20 http://dx.doi.org.ezproxy.royalroads.ca/10.1108/14777281011037254</w:t>
      </w:r>
    </w:p>
    <w:p w14:paraId="0A185840" w14:textId="79239F8A" w:rsidR="00F94B69" w:rsidRPr="003A06ED" w:rsidRDefault="00B50FEC" w:rsidP="003A06ED">
      <w:pPr>
        <w:pStyle w:val="BodyText"/>
        <w:ind w:left="360" w:hanging="360"/>
        <w:rPr>
          <w:rFonts w:cs="Arial"/>
          <w:sz w:val="22"/>
          <w:szCs w:val="22"/>
        </w:rPr>
      </w:pPr>
      <w:proofErr w:type="gramStart"/>
      <w:r w:rsidRPr="003A06ED">
        <w:rPr>
          <w:rFonts w:cs="Arial"/>
          <w:sz w:val="22"/>
          <w:szCs w:val="22"/>
        </w:rPr>
        <w:t>Bower, M., Hedberg, J. G., &amp; Kuswara, A. (2010).</w:t>
      </w:r>
      <w:proofErr w:type="gramEnd"/>
      <w:r w:rsidRPr="003A06ED">
        <w:rPr>
          <w:rFonts w:cs="Arial"/>
          <w:sz w:val="22"/>
          <w:szCs w:val="22"/>
        </w:rPr>
        <w:t xml:space="preserve"> A framework for Web 2.0 learning design. Educational Media International, 47(3), 177-198. doi:10.1080/09523987.2010.518811</w:t>
      </w:r>
      <w:r w:rsidR="003A06ED">
        <w:rPr>
          <w:rFonts w:cs="Arial"/>
          <w:sz w:val="22"/>
          <w:szCs w:val="22"/>
        </w:rPr>
        <w:t xml:space="preserve"> </w:t>
      </w:r>
      <w:r w:rsidRPr="003A06ED">
        <w:rPr>
          <w:rFonts w:cs="Arial"/>
          <w:sz w:val="22"/>
          <w:szCs w:val="22"/>
        </w:rPr>
        <w:t>https://ezproxy.royalroads.ca/login?url=http://search.ebscohost.com.ezproxy.royalroads.ca/login.aspx?direct=true&amp;db=aph&amp;AN=55053956</w:t>
      </w:r>
    </w:p>
    <w:p w14:paraId="2C20A1B6" w14:textId="6E6E7F21" w:rsidR="008230E8" w:rsidRPr="009F7E19" w:rsidRDefault="00F94B69" w:rsidP="009F7E19">
      <w:pPr>
        <w:pStyle w:val="BodyText"/>
        <w:ind w:left="360" w:hanging="360"/>
        <w:rPr>
          <w:sz w:val="22"/>
          <w:szCs w:val="22"/>
        </w:rPr>
      </w:pPr>
      <w:bookmarkStart w:id="1" w:name="a5-i05"/>
      <w:bookmarkEnd w:id="1"/>
      <w:proofErr w:type="spellStart"/>
      <w:proofErr w:type="gramStart"/>
      <w:r w:rsidRPr="009F7E19">
        <w:rPr>
          <w:sz w:val="22"/>
          <w:szCs w:val="22"/>
        </w:rPr>
        <w:t>FacilitadorTube</w:t>
      </w:r>
      <w:proofErr w:type="spellEnd"/>
      <w:r w:rsidRPr="009F7E19">
        <w:rPr>
          <w:sz w:val="22"/>
          <w:szCs w:val="22"/>
        </w:rPr>
        <w:t xml:space="preserve"> (</w:t>
      </w:r>
      <w:proofErr w:type="spellStart"/>
      <w:r w:rsidRPr="009F7E19">
        <w:rPr>
          <w:sz w:val="22"/>
          <w:szCs w:val="22"/>
        </w:rPr>
        <w:t>n.d.</w:t>
      </w:r>
      <w:proofErr w:type="spellEnd"/>
      <w:r w:rsidRPr="009F7E19">
        <w:rPr>
          <w:sz w:val="22"/>
          <w:szCs w:val="22"/>
        </w:rPr>
        <w:t>).</w:t>
      </w:r>
      <w:proofErr w:type="gramEnd"/>
      <w:r w:rsidRPr="009F7E19">
        <w:rPr>
          <w:sz w:val="22"/>
          <w:szCs w:val="22"/>
        </w:rPr>
        <w:t xml:space="preserve"> E</w:t>
      </w:r>
      <w:r w:rsidR="001003F2" w:rsidRPr="009F7E19">
        <w:rPr>
          <w:sz w:val="22"/>
          <w:szCs w:val="22"/>
        </w:rPr>
        <w:t>-Learning Project Management – YouT</w:t>
      </w:r>
      <w:r w:rsidR="008230E8" w:rsidRPr="009F7E19">
        <w:rPr>
          <w:sz w:val="22"/>
          <w:szCs w:val="22"/>
        </w:rPr>
        <w:t>ube video</w:t>
      </w:r>
      <w:r w:rsidR="009F7E19">
        <w:rPr>
          <w:sz w:val="22"/>
          <w:szCs w:val="22"/>
        </w:rPr>
        <w:t xml:space="preserve"> </w:t>
      </w:r>
      <w:hyperlink r:id="rId10" w:history="1">
        <w:r w:rsidR="008230E8" w:rsidRPr="009F7E19">
          <w:rPr>
            <w:sz w:val="22"/>
            <w:szCs w:val="22"/>
          </w:rPr>
          <w:t>http://www.youtube.com/watch?v=WURExEwxU2M</w:t>
        </w:r>
      </w:hyperlink>
    </w:p>
    <w:p w14:paraId="36363DAB" w14:textId="6B0D5746" w:rsidR="00B65328" w:rsidRDefault="00B65328" w:rsidP="00AA44AE">
      <w:pPr>
        <w:pStyle w:val="BodyText"/>
        <w:ind w:left="360" w:hanging="360"/>
        <w:rPr>
          <w:rFonts w:cs="Arial"/>
          <w:sz w:val="22"/>
          <w:szCs w:val="22"/>
        </w:rPr>
      </w:pPr>
      <w:proofErr w:type="spellStart"/>
      <w:r>
        <w:rPr>
          <w:rFonts w:cs="Arial"/>
          <w:sz w:val="22"/>
          <w:szCs w:val="22"/>
        </w:rPr>
        <w:t>Grosseck</w:t>
      </w:r>
      <w:proofErr w:type="spellEnd"/>
      <w:r>
        <w:rPr>
          <w:rFonts w:cs="Arial"/>
          <w:sz w:val="22"/>
          <w:szCs w:val="22"/>
        </w:rPr>
        <w:t xml:space="preserve">, G. (2009). To use or not to use web 2.0 in higher </w:t>
      </w:r>
      <w:proofErr w:type="gramStart"/>
      <w:r>
        <w:rPr>
          <w:rFonts w:cs="Arial"/>
          <w:sz w:val="22"/>
          <w:szCs w:val="22"/>
        </w:rPr>
        <w:t>education</w:t>
      </w:r>
      <w:proofErr w:type="gramEnd"/>
      <w:r>
        <w:rPr>
          <w:rFonts w:cs="Arial"/>
          <w:sz w:val="22"/>
          <w:szCs w:val="22"/>
        </w:rPr>
        <w:t xml:space="preserve">? </w:t>
      </w:r>
      <w:proofErr w:type="gramStart"/>
      <w:r w:rsidRPr="00B65328">
        <w:rPr>
          <w:rFonts w:cs="Arial"/>
          <w:i/>
          <w:sz w:val="22"/>
          <w:szCs w:val="22"/>
        </w:rPr>
        <w:t>World Conference on Educational Sciences 2009.</w:t>
      </w:r>
      <w:proofErr w:type="gramEnd"/>
      <w:r w:rsidRPr="00B65328">
        <w:rPr>
          <w:rFonts w:cs="Arial"/>
          <w:i/>
          <w:sz w:val="22"/>
          <w:szCs w:val="22"/>
        </w:rPr>
        <w:t xml:space="preserve"> </w:t>
      </w:r>
      <w:r w:rsidRPr="00B65328">
        <w:rPr>
          <w:rFonts w:cs="Arial"/>
          <w:sz w:val="22"/>
          <w:szCs w:val="22"/>
        </w:rPr>
        <w:t>http://webpages.csus.edu/~sac43949/pdfs/to%20use%20or%20not%20to%20use.pdf</w:t>
      </w:r>
    </w:p>
    <w:p w14:paraId="31651CD2" w14:textId="59E89CD1" w:rsidR="00AA44AE" w:rsidRPr="003A06ED" w:rsidRDefault="00AA44AE" w:rsidP="00AA44AE">
      <w:pPr>
        <w:pStyle w:val="BodyText"/>
        <w:ind w:left="360" w:hanging="360"/>
        <w:rPr>
          <w:rFonts w:cs="Arial"/>
          <w:sz w:val="22"/>
          <w:szCs w:val="22"/>
        </w:rPr>
      </w:pPr>
      <w:r w:rsidRPr="003A06ED">
        <w:rPr>
          <w:rFonts w:cs="Arial"/>
          <w:sz w:val="22"/>
          <w:szCs w:val="22"/>
        </w:rPr>
        <w:t>Henry, J &amp; Meadows, J. (2008). An absolutely riveting online course: Nine principles for excellence in web-based teaching.  </w:t>
      </w:r>
      <w:r w:rsidRPr="003A06ED">
        <w:rPr>
          <w:rFonts w:cs="Arial"/>
          <w:i/>
          <w:sz w:val="22"/>
          <w:szCs w:val="22"/>
        </w:rPr>
        <w:t xml:space="preserve">Canadian Journal of Learning and Technology / La revue canadienne de l’apprentissage et de la technologie, </w:t>
      </w:r>
      <w:proofErr w:type="gramStart"/>
      <w:r w:rsidRPr="003A06ED">
        <w:rPr>
          <w:rFonts w:cs="Arial"/>
          <w:i/>
          <w:sz w:val="22"/>
          <w:szCs w:val="22"/>
        </w:rPr>
        <w:t>V34(</w:t>
      </w:r>
      <w:proofErr w:type="gramEnd"/>
      <w:r w:rsidRPr="003A06ED">
        <w:rPr>
          <w:rFonts w:cs="Arial"/>
          <w:i/>
          <w:sz w:val="22"/>
          <w:szCs w:val="22"/>
        </w:rPr>
        <w:t>1)</w:t>
      </w:r>
      <w:r w:rsidR="002C2514" w:rsidRPr="003A06ED">
        <w:rPr>
          <w:rFonts w:cs="Arial"/>
          <w:i/>
          <w:sz w:val="22"/>
          <w:szCs w:val="22"/>
        </w:rPr>
        <w:t>,</w:t>
      </w:r>
      <w:r w:rsidRPr="003A06ED">
        <w:rPr>
          <w:rFonts w:cs="Arial"/>
          <w:sz w:val="22"/>
          <w:szCs w:val="22"/>
        </w:rPr>
        <w:t xml:space="preserve"> Winter / hiver</w:t>
      </w:r>
      <w:r w:rsidR="00716908" w:rsidRPr="003A06ED">
        <w:rPr>
          <w:rFonts w:cs="Arial"/>
          <w:sz w:val="22"/>
          <w:szCs w:val="22"/>
        </w:rPr>
        <w:t xml:space="preserve">. </w:t>
      </w:r>
      <w:hyperlink r:id="rId11" w:history="1">
        <w:r w:rsidRPr="003A06ED">
          <w:rPr>
            <w:rStyle w:val="Hyperlink"/>
            <w:rFonts w:cs="Arial"/>
            <w:sz w:val="22"/>
            <w:szCs w:val="22"/>
          </w:rPr>
          <w:t>http://www.cjlt.ca/index.php/cjlt/article/view/179/177</w:t>
        </w:r>
      </w:hyperlink>
      <w:r w:rsidR="00716908" w:rsidRPr="003A06ED">
        <w:t>.</w:t>
      </w:r>
      <w:r w:rsidRPr="003A06ED">
        <w:rPr>
          <w:rFonts w:cs="Arial"/>
          <w:sz w:val="22"/>
          <w:szCs w:val="22"/>
        </w:rPr>
        <w:t xml:space="preserve"> </w:t>
      </w:r>
    </w:p>
    <w:p w14:paraId="0F0F6C26" w14:textId="66AC5B61" w:rsidR="00716908" w:rsidRPr="003A06ED" w:rsidRDefault="00AA44AE" w:rsidP="00AA44AE">
      <w:pPr>
        <w:pStyle w:val="BodyText"/>
        <w:ind w:left="360" w:hanging="360"/>
        <w:rPr>
          <w:rFonts w:cs="Arial"/>
          <w:sz w:val="22"/>
          <w:szCs w:val="22"/>
        </w:rPr>
      </w:pPr>
      <w:r w:rsidRPr="003A06ED">
        <w:rPr>
          <w:rFonts w:cs="Arial"/>
          <w:sz w:val="22"/>
          <w:szCs w:val="22"/>
        </w:rPr>
        <w:t>Herrington, J., Oliver,</w:t>
      </w:r>
      <w:r w:rsidR="00716908" w:rsidRPr="003A06ED">
        <w:rPr>
          <w:rFonts w:cs="Arial"/>
          <w:sz w:val="22"/>
          <w:szCs w:val="22"/>
        </w:rPr>
        <w:t xml:space="preserve"> R., &amp; Herrington, A.  (2007). Authentic learning on the web:</w:t>
      </w:r>
      <w:r w:rsidR="00716908" w:rsidRPr="003A06ED">
        <w:rPr>
          <w:rFonts w:cs="Arial"/>
          <w:i/>
          <w:sz w:val="22"/>
          <w:szCs w:val="22"/>
        </w:rPr>
        <w:t xml:space="preserve"> </w:t>
      </w:r>
      <w:r w:rsidR="00716908" w:rsidRPr="003A06ED">
        <w:rPr>
          <w:rFonts w:cs="Arial"/>
          <w:sz w:val="22"/>
          <w:szCs w:val="22"/>
        </w:rPr>
        <w:t>g</w:t>
      </w:r>
      <w:r w:rsidRPr="003A06ED">
        <w:rPr>
          <w:rFonts w:cs="Arial"/>
          <w:sz w:val="22"/>
          <w:szCs w:val="22"/>
        </w:rPr>
        <w:t>uidelines for course design in flexible lea</w:t>
      </w:r>
      <w:r w:rsidR="00716908" w:rsidRPr="003A06ED">
        <w:rPr>
          <w:rFonts w:cs="Arial"/>
          <w:sz w:val="22"/>
          <w:szCs w:val="22"/>
        </w:rPr>
        <w:t>rning in an information society.</w:t>
      </w:r>
      <w:r w:rsidRPr="003A06ED">
        <w:rPr>
          <w:rFonts w:cs="Arial"/>
          <w:sz w:val="22"/>
          <w:szCs w:val="22"/>
        </w:rPr>
        <w:t xml:space="preserve"> </w:t>
      </w:r>
      <w:r w:rsidR="00716908" w:rsidRPr="003A06ED">
        <w:rPr>
          <w:rFonts w:cs="Arial"/>
          <w:sz w:val="22"/>
          <w:szCs w:val="22"/>
        </w:rPr>
        <w:t xml:space="preserve">In </w:t>
      </w:r>
      <w:r w:rsidRPr="003A06ED">
        <w:rPr>
          <w:rFonts w:cs="Arial"/>
          <w:sz w:val="22"/>
          <w:szCs w:val="22"/>
        </w:rPr>
        <w:t xml:space="preserve">Khan, B (ed), </w:t>
      </w:r>
      <w:r w:rsidRPr="003A06ED">
        <w:rPr>
          <w:rFonts w:cs="Arial"/>
          <w:i/>
          <w:sz w:val="22"/>
          <w:szCs w:val="22"/>
        </w:rPr>
        <w:t>Information Science Publishing</w:t>
      </w:r>
      <w:r w:rsidRPr="003A06ED">
        <w:rPr>
          <w:rFonts w:cs="Arial"/>
          <w:sz w:val="22"/>
          <w:szCs w:val="22"/>
        </w:rPr>
        <w:t>, Hershey PA, 26-35.</w:t>
      </w:r>
      <w:r w:rsidR="002C2514" w:rsidRPr="003A06ED">
        <w:rPr>
          <w:rFonts w:cs="Arial"/>
          <w:sz w:val="22"/>
          <w:szCs w:val="22"/>
        </w:rPr>
        <w:t xml:space="preserve"> </w:t>
      </w:r>
      <w:hyperlink r:id="rId12" w:history="1">
        <w:r w:rsidR="00716908" w:rsidRPr="003A06ED">
          <w:rPr>
            <w:rStyle w:val="Hyperlink"/>
            <w:rFonts w:cs="Arial"/>
            <w:sz w:val="22"/>
            <w:szCs w:val="22"/>
          </w:rPr>
          <w:t>http://ro.uow.edu.au/edupapers/48/</w:t>
        </w:r>
      </w:hyperlink>
      <w:r w:rsidR="00716908" w:rsidRPr="003A06ED">
        <w:rPr>
          <w:rFonts w:cs="Arial"/>
          <w:sz w:val="22"/>
          <w:szCs w:val="22"/>
        </w:rPr>
        <w:t>.</w:t>
      </w:r>
    </w:p>
    <w:p w14:paraId="04D66A75" w14:textId="3AF239A4" w:rsidR="008230E8" w:rsidRPr="003A06ED" w:rsidRDefault="008230E8" w:rsidP="008230E8">
      <w:pPr>
        <w:pStyle w:val="BodyText"/>
        <w:ind w:left="360" w:hanging="360"/>
        <w:rPr>
          <w:rFonts w:cs="Arial"/>
          <w:sz w:val="22"/>
          <w:szCs w:val="22"/>
        </w:rPr>
      </w:pPr>
      <w:r w:rsidRPr="003A06ED">
        <w:rPr>
          <w:rFonts w:cs="Arial"/>
          <w:sz w:val="22"/>
          <w:szCs w:val="22"/>
        </w:rPr>
        <w:t>Lee, M. J. W. &amp; McLoughlin, C. (2010)</w:t>
      </w:r>
      <w:r w:rsidR="00416A11">
        <w:rPr>
          <w:rFonts w:cs="Arial"/>
          <w:sz w:val="22"/>
          <w:szCs w:val="22"/>
        </w:rPr>
        <w:t>.</w:t>
      </w:r>
      <w:r w:rsidRPr="003A06ED">
        <w:rPr>
          <w:rFonts w:cs="Arial"/>
          <w:sz w:val="22"/>
          <w:szCs w:val="22"/>
        </w:rPr>
        <w:t xml:space="preserve"> Beyond distance and time constraints: Applying social networking tools and web 2.0 approaches to distance education. In G. Velastanos (Ed.), </w:t>
      </w:r>
      <w:r w:rsidRPr="003A06ED">
        <w:rPr>
          <w:rFonts w:cs="Arial"/>
          <w:i/>
          <w:sz w:val="22"/>
          <w:szCs w:val="22"/>
        </w:rPr>
        <w:t>Emerging Technologies in Distance Education.</w:t>
      </w:r>
      <w:r w:rsidRPr="003A06ED">
        <w:rPr>
          <w:rFonts w:cs="Arial"/>
          <w:sz w:val="22"/>
          <w:szCs w:val="22"/>
        </w:rPr>
        <w:t xml:space="preserve"> Athabasca, Alberta, Canada: AU Press, 69-75. http://www.aupress.ca/index.php/books/120177</w:t>
      </w:r>
    </w:p>
    <w:p w14:paraId="5DB4A8B2" w14:textId="7D3A87F4" w:rsidR="00AA44AE" w:rsidRPr="003A06ED" w:rsidRDefault="00AA44AE" w:rsidP="00AA44AE">
      <w:pPr>
        <w:pStyle w:val="BodyText"/>
        <w:ind w:left="360" w:hanging="360"/>
        <w:rPr>
          <w:rFonts w:cs="Arial"/>
          <w:sz w:val="22"/>
          <w:szCs w:val="22"/>
        </w:rPr>
      </w:pPr>
      <w:r w:rsidRPr="003A06ED">
        <w:rPr>
          <w:rFonts w:cs="Arial"/>
          <w:sz w:val="22"/>
          <w:szCs w:val="22"/>
        </w:rPr>
        <w:t xml:space="preserve">Lombardi, M. &amp; Oblinger, D. (2007). </w:t>
      </w:r>
      <w:r w:rsidRPr="003A06ED">
        <w:rPr>
          <w:rFonts w:cs="Arial"/>
          <w:i/>
          <w:sz w:val="22"/>
          <w:szCs w:val="22"/>
        </w:rPr>
        <w:t>Authentic learning for the 21st century: An overview.</w:t>
      </w:r>
      <w:r w:rsidRPr="003A06ED">
        <w:rPr>
          <w:rFonts w:cs="Arial"/>
          <w:sz w:val="22"/>
          <w:szCs w:val="22"/>
        </w:rPr>
        <w:t xml:space="preserve"> </w:t>
      </w:r>
      <w:hyperlink r:id="rId13" w:history="1">
        <w:r w:rsidRPr="003A06ED">
          <w:rPr>
            <w:rStyle w:val="Hyperlink"/>
            <w:rFonts w:cs="Arial"/>
            <w:sz w:val="22"/>
            <w:szCs w:val="22"/>
          </w:rPr>
          <w:t>http://connect.educause.edu/Library/ELI/AuthenticLearningforthe21/39343</w:t>
        </w:r>
      </w:hyperlink>
      <w:r w:rsidRPr="003A06ED">
        <w:rPr>
          <w:rFonts w:cs="Arial"/>
          <w:sz w:val="22"/>
          <w:szCs w:val="22"/>
        </w:rPr>
        <w:t>.</w:t>
      </w:r>
    </w:p>
    <w:p w14:paraId="76B8AC06" w14:textId="497E952D" w:rsidR="00AA44AE" w:rsidRPr="003A06ED" w:rsidRDefault="00AA44AE" w:rsidP="00AA44AE">
      <w:pPr>
        <w:pStyle w:val="BodyText"/>
        <w:ind w:left="360" w:hanging="360"/>
        <w:rPr>
          <w:rFonts w:cs="Arial"/>
          <w:sz w:val="22"/>
          <w:szCs w:val="22"/>
        </w:rPr>
      </w:pPr>
      <w:r w:rsidRPr="003A06ED">
        <w:rPr>
          <w:rFonts w:cs="Arial"/>
          <w:sz w:val="22"/>
          <w:szCs w:val="22"/>
        </w:rPr>
        <w:lastRenderedPageBreak/>
        <w:t xml:space="preserve">Lombardi, M. &amp; Oblinger, D. (2007). </w:t>
      </w:r>
      <w:r w:rsidR="00716908" w:rsidRPr="003A06ED">
        <w:rPr>
          <w:rFonts w:cs="Arial"/>
          <w:i/>
          <w:sz w:val="22"/>
          <w:szCs w:val="22"/>
        </w:rPr>
        <w:t>Approaches that work: h</w:t>
      </w:r>
      <w:r w:rsidRPr="003A06ED">
        <w:rPr>
          <w:rFonts w:cs="Arial"/>
          <w:i/>
          <w:sz w:val="22"/>
          <w:szCs w:val="22"/>
        </w:rPr>
        <w:t>ow authentic learning is transforming higher education.</w:t>
      </w:r>
      <w:r w:rsidRPr="003A06ED">
        <w:rPr>
          <w:rFonts w:cs="Arial"/>
          <w:sz w:val="22"/>
          <w:szCs w:val="22"/>
        </w:rPr>
        <w:t xml:space="preserve"> </w:t>
      </w:r>
      <w:hyperlink r:id="rId14" w:history="1">
        <w:r w:rsidRPr="003A06ED">
          <w:rPr>
            <w:rStyle w:val="Hyperlink"/>
            <w:rFonts w:cs="Arial"/>
            <w:sz w:val="22"/>
            <w:szCs w:val="22"/>
          </w:rPr>
          <w:t>http://connect.educause.edu/Library/ELI/ApproachesThatWorkHowAuth/44821</w:t>
        </w:r>
      </w:hyperlink>
      <w:r w:rsidRPr="003A06ED">
        <w:rPr>
          <w:rFonts w:cs="Arial"/>
          <w:sz w:val="22"/>
          <w:szCs w:val="22"/>
        </w:rPr>
        <w:t xml:space="preserve">. </w:t>
      </w:r>
    </w:p>
    <w:p w14:paraId="25AC4995" w14:textId="37976EBF" w:rsidR="00AA44AE" w:rsidRPr="003A06ED" w:rsidRDefault="00AA44AE" w:rsidP="00AA44AE">
      <w:pPr>
        <w:pStyle w:val="BodyText"/>
        <w:ind w:left="360" w:hanging="360"/>
        <w:rPr>
          <w:rFonts w:cs="Arial"/>
          <w:sz w:val="22"/>
          <w:szCs w:val="22"/>
        </w:rPr>
      </w:pPr>
      <w:bookmarkStart w:id="2" w:name="mqoo1"/>
      <w:bookmarkEnd w:id="2"/>
      <w:r w:rsidRPr="003A06ED">
        <w:rPr>
          <w:rFonts w:cs="Arial"/>
          <w:sz w:val="22"/>
          <w:szCs w:val="22"/>
        </w:rPr>
        <w:t xml:space="preserve">Lombardi, M. &amp; Oblinger, D. (2008). </w:t>
      </w:r>
      <w:r w:rsidRPr="003A06ED">
        <w:rPr>
          <w:rFonts w:cs="Arial"/>
          <w:i/>
          <w:sz w:val="22"/>
          <w:szCs w:val="22"/>
        </w:rPr>
        <w:t>Making the grade: The role of assessment in authentic learning.</w:t>
      </w:r>
      <w:r w:rsidR="001003F2">
        <w:rPr>
          <w:rFonts w:cs="Arial"/>
          <w:sz w:val="22"/>
          <w:szCs w:val="22"/>
        </w:rPr>
        <w:t xml:space="preserve"> </w:t>
      </w:r>
      <w:hyperlink r:id="rId15" w:history="1">
        <w:r w:rsidRPr="003A06ED">
          <w:rPr>
            <w:rStyle w:val="Hyperlink"/>
            <w:rFonts w:cs="Arial"/>
            <w:sz w:val="22"/>
            <w:szCs w:val="22"/>
          </w:rPr>
          <w:t>http://connect.educause.edu/Library/ELI/MakingtheGradeTheRoleofAs/45771</w:t>
        </w:r>
      </w:hyperlink>
      <w:r w:rsidRPr="003A06ED">
        <w:rPr>
          <w:rFonts w:cs="Arial"/>
          <w:sz w:val="22"/>
          <w:szCs w:val="22"/>
        </w:rPr>
        <w:t xml:space="preserve">. </w:t>
      </w:r>
      <w:bookmarkStart w:id="3" w:name="a5-i06"/>
      <w:bookmarkEnd w:id="3"/>
    </w:p>
    <w:p w14:paraId="5D8FA614" w14:textId="2AFE50F1" w:rsidR="00AA44AE" w:rsidRPr="003A06ED" w:rsidRDefault="00AA44AE" w:rsidP="00AA44AE">
      <w:pPr>
        <w:pStyle w:val="BodyText"/>
        <w:ind w:left="360" w:hanging="360"/>
        <w:rPr>
          <w:rFonts w:cs="Arial"/>
          <w:sz w:val="22"/>
          <w:szCs w:val="22"/>
        </w:rPr>
      </w:pPr>
      <w:r w:rsidRPr="003A06ED">
        <w:rPr>
          <w:rFonts w:cs="Arial"/>
          <w:sz w:val="22"/>
          <w:szCs w:val="22"/>
        </w:rPr>
        <w:t>Lorenzo, G. &amp; Ittelson, J. (2005). Demonstrating and assessing student learni</w:t>
      </w:r>
      <w:r w:rsidR="00FF0735" w:rsidRPr="003A06ED">
        <w:rPr>
          <w:rFonts w:cs="Arial"/>
          <w:sz w:val="22"/>
          <w:szCs w:val="22"/>
        </w:rPr>
        <w:t>ng with e-portfolios. Educause Learning Initiative</w:t>
      </w:r>
      <w:r w:rsidRPr="003A06ED">
        <w:rPr>
          <w:rFonts w:cs="Arial"/>
          <w:sz w:val="22"/>
          <w:szCs w:val="22"/>
        </w:rPr>
        <w:t xml:space="preserve"> Paper 3</w:t>
      </w:r>
      <w:r w:rsidR="00716908" w:rsidRPr="003A06ED">
        <w:rPr>
          <w:rFonts w:cs="Arial"/>
          <w:sz w:val="22"/>
          <w:szCs w:val="22"/>
        </w:rPr>
        <w:t xml:space="preserve">. </w:t>
      </w:r>
      <w:hyperlink r:id="rId16" w:history="1">
        <w:r w:rsidR="00716908" w:rsidRPr="003A06ED">
          <w:rPr>
            <w:rStyle w:val="Hyperlink"/>
            <w:rFonts w:cs="Arial"/>
            <w:sz w:val="22"/>
            <w:szCs w:val="22"/>
          </w:rPr>
          <w:t>http://net.educause.edu/ir/library/pdf/ELI3003.pdf</w:t>
        </w:r>
      </w:hyperlink>
      <w:r w:rsidR="00716908" w:rsidRPr="003A06ED">
        <w:rPr>
          <w:rFonts w:cs="Arial"/>
          <w:sz w:val="22"/>
          <w:szCs w:val="22"/>
        </w:rPr>
        <w:t>.</w:t>
      </w:r>
    </w:p>
    <w:p w14:paraId="02311EBE" w14:textId="5E1D9D2C" w:rsidR="004B6A97" w:rsidRPr="003A06ED" w:rsidRDefault="004B6A97" w:rsidP="00AA44AE">
      <w:pPr>
        <w:pStyle w:val="BodyText"/>
        <w:ind w:left="360" w:hanging="360"/>
        <w:rPr>
          <w:rFonts w:cs="Arial"/>
          <w:sz w:val="22"/>
          <w:szCs w:val="22"/>
        </w:rPr>
      </w:pPr>
      <w:r w:rsidRPr="003A06ED">
        <w:rPr>
          <w:rFonts w:cs="Arial"/>
          <w:sz w:val="22"/>
          <w:szCs w:val="22"/>
        </w:rPr>
        <w:t>Mertler, Craig A. (2001). Designing scoring rubrics for your classroom. Practical Assessment, Research &amp; Evaluation, 7(25). http://PA</w:t>
      </w:r>
      <w:r w:rsidR="00A777CF">
        <w:rPr>
          <w:rFonts w:cs="Arial"/>
          <w:sz w:val="22"/>
          <w:szCs w:val="22"/>
        </w:rPr>
        <w:t>REonline.net/getvn.asp</w:t>
      </w:r>
      <w:proofErr w:type="gramStart"/>
      <w:r w:rsidR="00A777CF">
        <w:rPr>
          <w:rFonts w:cs="Arial"/>
          <w:sz w:val="22"/>
          <w:szCs w:val="22"/>
        </w:rPr>
        <w:t>?v</w:t>
      </w:r>
      <w:proofErr w:type="gramEnd"/>
      <w:r w:rsidR="00A777CF">
        <w:rPr>
          <w:rFonts w:cs="Arial"/>
          <w:sz w:val="22"/>
          <w:szCs w:val="22"/>
        </w:rPr>
        <w:t>=7&amp;n=25</w:t>
      </w:r>
      <w:r w:rsidRPr="003A06ED">
        <w:rPr>
          <w:rFonts w:cs="Arial"/>
          <w:sz w:val="22"/>
          <w:szCs w:val="22"/>
        </w:rPr>
        <w:t xml:space="preserve">. </w:t>
      </w:r>
    </w:p>
    <w:p w14:paraId="6D36A123" w14:textId="5C5AE6FF" w:rsidR="008230E8" w:rsidRPr="003A06ED" w:rsidRDefault="002C2514" w:rsidP="003A06ED">
      <w:pPr>
        <w:pStyle w:val="BodyText"/>
        <w:ind w:left="360" w:hanging="360"/>
        <w:rPr>
          <w:rFonts w:cs="Arial"/>
          <w:sz w:val="22"/>
          <w:szCs w:val="22"/>
        </w:rPr>
      </w:pPr>
      <w:r w:rsidRPr="003A06ED">
        <w:rPr>
          <w:rFonts w:cs="Arial"/>
          <w:sz w:val="22"/>
          <w:szCs w:val="22"/>
        </w:rPr>
        <w:t>Mueller, P. (2008). Portfolios: authentic assessment toolbox</w:t>
      </w:r>
      <w:r w:rsidR="003A06ED">
        <w:rPr>
          <w:rFonts w:cs="Arial"/>
          <w:sz w:val="22"/>
          <w:szCs w:val="22"/>
        </w:rPr>
        <w:t xml:space="preserve">. </w:t>
      </w:r>
      <w:hyperlink r:id="rId17" w:history="1">
        <w:r w:rsidR="002277B2" w:rsidRPr="003A06ED">
          <w:rPr>
            <w:rFonts w:cs="Arial"/>
            <w:sz w:val="22"/>
            <w:szCs w:val="22"/>
          </w:rPr>
          <w:t>http://jfmueller.faculty.noctrl.edu/toolbox/portfolios.htm</w:t>
        </w:r>
      </w:hyperlink>
      <w:r w:rsidR="002277B2" w:rsidRPr="003A06ED">
        <w:rPr>
          <w:rFonts w:cs="Arial"/>
          <w:sz w:val="22"/>
          <w:szCs w:val="22"/>
        </w:rPr>
        <w:t>.</w:t>
      </w:r>
      <w:r w:rsidR="008230E8" w:rsidRPr="003A06ED">
        <w:rPr>
          <w:rFonts w:cs="Arial"/>
          <w:sz w:val="22"/>
          <w:szCs w:val="22"/>
        </w:rPr>
        <w:t xml:space="preserve"> </w:t>
      </w:r>
    </w:p>
    <w:p w14:paraId="51C72E43" w14:textId="5A7B3B94" w:rsidR="008230E8" w:rsidRPr="003A06ED" w:rsidRDefault="008230E8" w:rsidP="003A06ED">
      <w:pPr>
        <w:pStyle w:val="BodyText"/>
        <w:ind w:left="360" w:hanging="360"/>
        <w:rPr>
          <w:rFonts w:cs="Arial"/>
          <w:sz w:val="22"/>
          <w:szCs w:val="22"/>
        </w:rPr>
      </w:pPr>
      <w:r w:rsidRPr="003A06ED">
        <w:rPr>
          <w:rFonts w:cs="Arial"/>
          <w:sz w:val="22"/>
          <w:szCs w:val="22"/>
        </w:rPr>
        <w:t>Portal, P., Cooper, S., Southwell, J. (2010).  Privacy Guide for Faculty Using 3rd Party Web Technology (Social Media) in Public Post-Secondary Courses (Revised Feb. 2010). BC</w:t>
      </w:r>
      <w:r w:rsidR="001003F2">
        <w:rPr>
          <w:rFonts w:cs="Arial"/>
          <w:sz w:val="22"/>
          <w:szCs w:val="22"/>
        </w:rPr>
        <w:t xml:space="preserve"> C</w:t>
      </w:r>
      <w:r w:rsidRPr="003A06ED">
        <w:rPr>
          <w:rFonts w:cs="Arial"/>
          <w:sz w:val="22"/>
          <w:szCs w:val="22"/>
        </w:rPr>
        <w:t xml:space="preserve">ampus:SOL*R. </w:t>
      </w:r>
      <w:hyperlink r:id="rId18" w:history="1">
        <w:r w:rsidRPr="003A06ED">
          <w:rPr>
            <w:rFonts w:cs="Arial"/>
            <w:sz w:val="22"/>
            <w:szCs w:val="22"/>
          </w:rPr>
          <w:t>http://www.bccampus.ca/assets/Content/Whitepapers/PrivacyGuideforUsing3rdPartyWebTechnologyinPublicPost-SecondaryCoursesRevisedFeb2011.pdf</w:t>
        </w:r>
      </w:hyperlink>
      <w:r w:rsidRPr="003A06ED">
        <w:rPr>
          <w:rFonts w:cs="Arial"/>
          <w:sz w:val="22"/>
          <w:szCs w:val="22"/>
        </w:rPr>
        <w:t xml:space="preserve"> or</w:t>
      </w:r>
      <w:r w:rsidR="003A06ED" w:rsidRPr="003A06ED">
        <w:rPr>
          <w:rFonts w:cs="Arial"/>
          <w:sz w:val="22"/>
          <w:szCs w:val="22"/>
        </w:rPr>
        <w:t xml:space="preserve"> </w:t>
      </w:r>
      <w:r w:rsidRPr="003A06ED">
        <w:rPr>
          <w:rFonts w:cs="Arial"/>
          <w:sz w:val="22"/>
          <w:szCs w:val="22"/>
        </w:rPr>
        <w:t>http://solr.bccampus.ca:8001/bcc/items/d7cb3b64-ec73-7cd1-3be7-aa8a6b289ca1/2/</w:t>
      </w:r>
    </w:p>
    <w:p w14:paraId="0BEEA682" w14:textId="77777777" w:rsidR="008230E8" w:rsidRPr="003A06ED" w:rsidRDefault="008230E8" w:rsidP="00371903">
      <w:pPr>
        <w:rPr>
          <w:rFonts w:cs="Arial"/>
          <w:szCs w:val="22"/>
          <w:lang w:val="en-US"/>
        </w:rPr>
      </w:pPr>
    </w:p>
    <w:p w14:paraId="4F6BB585" w14:textId="4B4D4BD3" w:rsidR="00B50FEC" w:rsidRPr="001C03F4" w:rsidRDefault="00B50FEC" w:rsidP="001C03F4">
      <w:pPr>
        <w:pStyle w:val="BodyText"/>
        <w:rPr>
          <w:rFonts w:cs="Arial"/>
          <w:i/>
          <w:sz w:val="22"/>
          <w:szCs w:val="22"/>
          <w:u w:val="single"/>
        </w:rPr>
      </w:pPr>
      <w:r w:rsidRPr="001C03F4">
        <w:rPr>
          <w:rFonts w:cs="Arial"/>
          <w:i/>
          <w:sz w:val="22"/>
          <w:szCs w:val="22"/>
          <w:u w:val="single"/>
        </w:rPr>
        <w:t>Websites for sidebar</w:t>
      </w:r>
    </w:p>
    <w:p w14:paraId="7BC8395B" w14:textId="77777777" w:rsidR="00B50FEC" w:rsidRDefault="00B50FEC" w:rsidP="00371903">
      <w:pPr>
        <w:rPr>
          <w:rFonts w:ascii="Geneva" w:hAnsi="Geneva"/>
          <w:color w:val="000000"/>
        </w:rPr>
      </w:pPr>
    </w:p>
    <w:p w14:paraId="6F62A98D" w14:textId="77C8DB41" w:rsidR="00B50FEC" w:rsidRPr="001C03F4" w:rsidRDefault="00B50FEC" w:rsidP="008B7D3A">
      <w:pPr>
        <w:ind w:left="360" w:hanging="360"/>
        <w:rPr>
          <w:rFonts w:cs="Arial"/>
          <w:szCs w:val="22"/>
          <w:lang w:val="en-US"/>
        </w:rPr>
      </w:pPr>
      <w:r w:rsidRPr="001C03F4">
        <w:rPr>
          <w:rFonts w:cs="Arial"/>
          <w:szCs w:val="22"/>
          <w:lang w:val="en-US"/>
        </w:rPr>
        <w:t xml:space="preserve">Authentic Task Design- </w:t>
      </w:r>
      <w:hyperlink r:id="rId19" w:history="1">
        <w:r w:rsidRPr="001C03F4">
          <w:rPr>
            <w:rFonts w:cs="Arial"/>
            <w:szCs w:val="22"/>
            <w:lang w:val="en-US"/>
          </w:rPr>
          <w:t>http://www.educause.edu/ero/article/implementing-authentic-tasks-web-based-learning-environments</w:t>
        </w:r>
      </w:hyperlink>
    </w:p>
    <w:p w14:paraId="6620796A" w14:textId="77777777" w:rsidR="00B50FEC" w:rsidRPr="001C03F4" w:rsidRDefault="00B50FEC" w:rsidP="008B7D3A">
      <w:pPr>
        <w:ind w:left="360" w:hanging="360"/>
        <w:rPr>
          <w:rFonts w:cs="Arial"/>
          <w:szCs w:val="22"/>
          <w:lang w:val="en-US"/>
        </w:rPr>
      </w:pPr>
    </w:p>
    <w:p w14:paraId="6F90446C" w14:textId="226386FB" w:rsidR="00B50FEC" w:rsidRPr="001C03F4" w:rsidRDefault="002A69DE" w:rsidP="008B7D3A">
      <w:pPr>
        <w:ind w:left="360" w:hanging="360"/>
        <w:rPr>
          <w:rFonts w:cs="Arial"/>
          <w:szCs w:val="22"/>
          <w:lang w:val="en-US"/>
        </w:rPr>
      </w:pPr>
      <w:r w:rsidRPr="001C03F4">
        <w:rPr>
          <w:rFonts w:cs="Arial"/>
          <w:szCs w:val="22"/>
          <w:lang w:val="en-US"/>
        </w:rPr>
        <w:t>Authentic Assessment Toolbox http://jfmueller.faculty.noctrl.edu/toolbox/rubrics.htm</w:t>
      </w:r>
    </w:p>
    <w:p w14:paraId="4DF67B0A" w14:textId="77777777" w:rsidR="00AF69CC" w:rsidRDefault="00AF69CC" w:rsidP="008B7D3A">
      <w:pPr>
        <w:pStyle w:val="BodyText"/>
        <w:ind w:left="360" w:hanging="360"/>
        <w:rPr>
          <w:rFonts w:cs="Arial"/>
          <w:sz w:val="22"/>
          <w:szCs w:val="22"/>
        </w:rPr>
      </w:pPr>
    </w:p>
    <w:p w14:paraId="16BCE2E4" w14:textId="6A8F9C13" w:rsidR="008B7D3A" w:rsidRPr="008B7D3A" w:rsidRDefault="008B7D3A" w:rsidP="008B7D3A">
      <w:pPr>
        <w:ind w:left="360" w:hanging="360"/>
        <w:rPr>
          <w:rFonts w:cs="Arial"/>
          <w:szCs w:val="22"/>
          <w:lang w:val="en-US"/>
        </w:rPr>
      </w:pPr>
      <w:r w:rsidRPr="008B7D3A">
        <w:rPr>
          <w:rFonts w:cs="Arial"/>
          <w:szCs w:val="22"/>
          <w:lang w:val="en-US"/>
        </w:rPr>
        <w:fldChar w:fldCharType="begin"/>
      </w:r>
      <w:r w:rsidRPr="008B7D3A">
        <w:rPr>
          <w:rFonts w:cs="Arial"/>
          <w:szCs w:val="22"/>
          <w:lang w:val="en-US"/>
        </w:rPr>
        <w:instrText xml:space="preserve"> HYPERLINK "http://authenticlearning.info/AuthenticLearning/Home.html" \o "Authentic Learning" \t "_blank" </w:instrText>
      </w:r>
      <w:r w:rsidRPr="008B7D3A">
        <w:rPr>
          <w:rFonts w:cs="Arial"/>
          <w:szCs w:val="22"/>
          <w:lang w:val="en-US"/>
        </w:rPr>
      </w:r>
      <w:r w:rsidRPr="008B7D3A">
        <w:rPr>
          <w:rFonts w:cs="Arial"/>
          <w:szCs w:val="22"/>
          <w:lang w:val="en-US"/>
        </w:rPr>
        <w:fldChar w:fldCharType="separate"/>
      </w:r>
      <w:r w:rsidRPr="008B7D3A">
        <w:rPr>
          <w:rFonts w:cs="Arial"/>
          <w:szCs w:val="22"/>
          <w:lang w:val="en-US"/>
        </w:rPr>
        <w:t>Authentic Learning</w:t>
      </w:r>
      <w:r w:rsidRPr="008B7D3A">
        <w:rPr>
          <w:rFonts w:cs="Arial"/>
          <w:szCs w:val="22"/>
          <w:lang w:val="en-US"/>
        </w:rPr>
        <w:fldChar w:fldCharType="end"/>
      </w:r>
      <w:r>
        <w:rPr>
          <w:rFonts w:cs="Arial"/>
          <w:szCs w:val="22"/>
          <w:lang w:val="en-US"/>
        </w:rPr>
        <w:t xml:space="preserve">. J. Herrington site - </w:t>
      </w:r>
      <w:r w:rsidRPr="008B7D3A">
        <w:rPr>
          <w:rFonts w:cs="Arial"/>
          <w:szCs w:val="22"/>
          <w:lang w:val="en-US"/>
        </w:rPr>
        <w:t>http://authenticlearning.info/AuthenticLearning/Home.html</w:t>
      </w:r>
    </w:p>
    <w:p w14:paraId="0244D7B0" w14:textId="77777777" w:rsidR="008B7D3A" w:rsidRDefault="008B7D3A" w:rsidP="008B7D3A">
      <w:pPr>
        <w:ind w:left="360" w:hanging="360"/>
        <w:rPr>
          <w:rFonts w:cs="Arial"/>
          <w:szCs w:val="22"/>
          <w:lang w:val="en-US"/>
        </w:rPr>
      </w:pPr>
    </w:p>
    <w:p w14:paraId="210E0E32" w14:textId="5BB596B6" w:rsidR="008B7D3A" w:rsidRPr="008B7D3A" w:rsidRDefault="008B7D3A" w:rsidP="008B7D3A">
      <w:pPr>
        <w:ind w:left="360" w:hanging="360"/>
        <w:rPr>
          <w:rFonts w:cs="Arial"/>
          <w:szCs w:val="22"/>
          <w:lang w:val="en-US"/>
        </w:rPr>
      </w:pPr>
      <w:r w:rsidRPr="008B7D3A">
        <w:rPr>
          <w:rFonts w:cs="Arial"/>
          <w:szCs w:val="22"/>
          <w:lang w:val="en-US"/>
        </w:rPr>
        <w:fldChar w:fldCharType="begin"/>
      </w:r>
      <w:r w:rsidRPr="008B7D3A">
        <w:rPr>
          <w:rFonts w:cs="Arial"/>
          <w:szCs w:val="22"/>
          <w:lang w:val="en-US"/>
        </w:rPr>
        <w:instrText xml:space="preserve"> HYPERLINK "http://www.authentictasks.uow.edu.au/index.html" \o "Authentic Task Design" \t "_blank" </w:instrText>
      </w:r>
      <w:r w:rsidRPr="008B7D3A">
        <w:rPr>
          <w:rFonts w:cs="Arial"/>
          <w:szCs w:val="22"/>
          <w:lang w:val="en-US"/>
        </w:rPr>
      </w:r>
      <w:r w:rsidRPr="008B7D3A">
        <w:rPr>
          <w:rFonts w:cs="Arial"/>
          <w:szCs w:val="22"/>
          <w:lang w:val="en-US"/>
        </w:rPr>
        <w:fldChar w:fldCharType="separate"/>
      </w:r>
      <w:r w:rsidRPr="008B7D3A">
        <w:rPr>
          <w:rFonts w:cs="Arial"/>
          <w:szCs w:val="22"/>
          <w:lang w:val="en-US"/>
        </w:rPr>
        <w:t>Authentic Task Design</w:t>
      </w:r>
      <w:r w:rsidRPr="008B7D3A">
        <w:rPr>
          <w:rFonts w:cs="Arial"/>
          <w:szCs w:val="22"/>
          <w:lang w:val="en-US"/>
        </w:rPr>
        <w:fldChar w:fldCharType="end"/>
      </w:r>
      <w:r w:rsidRPr="008B7D3A">
        <w:rPr>
          <w:rFonts w:cs="Arial"/>
          <w:szCs w:val="22"/>
          <w:lang w:val="en-US"/>
        </w:rPr>
        <w:t xml:space="preserve"> (Reeves, et. al.)</w:t>
      </w:r>
      <w:r>
        <w:rPr>
          <w:rFonts w:cs="Arial"/>
          <w:szCs w:val="22"/>
          <w:lang w:val="en-US"/>
        </w:rPr>
        <w:t xml:space="preserve"> - </w:t>
      </w:r>
      <w:r w:rsidRPr="008B7D3A">
        <w:rPr>
          <w:rFonts w:cs="Arial"/>
          <w:szCs w:val="22"/>
          <w:lang w:val="en-US"/>
        </w:rPr>
        <w:t>http://www.authentictasks.uow.edu.au/index.html</w:t>
      </w:r>
    </w:p>
    <w:p w14:paraId="26132859" w14:textId="77777777" w:rsidR="008B7D3A" w:rsidRDefault="008B7D3A" w:rsidP="008B7D3A">
      <w:pPr>
        <w:ind w:left="360" w:hanging="360"/>
        <w:rPr>
          <w:rFonts w:cs="Arial"/>
          <w:szCs w:val="22"/>
          <w:lang w:val="en-US"/>
        </w:rPr>
      </w:pPr>
    </w:p>
    <w:p w14:paraId="3343649A" w14:textId="6C1B6E31" w:rsidR="008B7D3A" w:rsidRPr="008B7D3A" w:rsidRDefault="008B7D3A" w:rsidP="008B7D3A">
      <w:pPr>
        <w:ind w:left="360" w:hanging="360"/>
        <w:rPr>
          <w:rFonts w:cs="Arial"/>
          <w:szCs w:val="22"/>
          <w:lang w:val="en-US"/>
        </w:rPr>
      </w:pPr>
      <w:r w:rsidRPr="008B7D3A">
        <w:rPr>
          <w:rFonts w:cs="Arial"/>
          <w:szCs w:val="22"/>
          <w:lang w:val="en-US"/>
        </w:rPr>
        <w:fldChar w:fldCharType="begin"/>
      </w:r>
      <w:r w:rsidRPr="008B7D3A">
        <w:rPr>
          <w:rFonts w:cs="Arial"/>
          <w:szCs w:val="22"/>
          <w:lang w:val="en-US"/>
        </w:rPr>
        <w:instrText xml:space="preserve"> HYPERLINK "https://groups.diigo.com/group/AuthenticLearning" \o "Authentic Learning - Diigo group" \t "_blank" </w:instrText>
      </w:r>
      <w:r w:rsidRPr="008B7D3A">
        <w:rPr>
          <w:rFonts w:cs="Arial"/>
          <w:szCs w:val="22"/>
          <w:lang w:val="en-US"/>
        </w:rPr>
      </w:r>
      <w:r w:rsidRPr="008B7D3A">
        <w:rPr>
          <w:rFonts w:cs="Arial"/>
          <w:szCs w:val="22"/>
          <w:lang w:val="en-US"/>
        </w:rPr>
        <w:fldChar w:fldCharType="separate"/>
      </w:r>
      <w:r w:rsidRPr="008B7D3A">
        <w:rPr>
          <w:rFonts w:cs="Arial"/>
          <w:szCs w:val="22"/>
          <w:lang w:val="en-US"/>
        </w:rPr>
        <w:t>Authentic Learning - Diigo group</w:t>
      </w:r>
      <w:r w:rsidRPr="008B7D3A">
        <w:rPr>
          <w:rFonts w:cs="Arial"/>
          <w:szCs w:val="22"/>
          <w:lang w:val="en-US"/>
        </w:rPr>
        <w:fldChar w:fldCharType="end"/>
      </w:r>
      <w:r w:rsidRPr="008B7D3A">
        <w:rPr>
          <w:rFonts w:cs="Arial"/>
          <w:szCs w:val="22"/>
          <w:lang w:val="en-US"/>
        </w:rPr>
        <w:t xml:space="preserve"> https://groups.diigo.com/group/AuthenticLearning</w:t>
      </w:r>
    </w:p>
    <w:p w14:paraId="47FF94A8" w14:textId="77777777" w:rsidR="008B7D3A" w:rsidRDefault="008B7D3A" w:rsidP="008B7D3A">
      <w:pPr>
        <w:ind w:left="360" w:hanging="360"/>
        <w:rPr>
          <w:rFonts w:cs="Arial"/>
          <w:szCs w:val="22"/>
          <w:lang w:val="en-US"/>
        </w:rPr>
      </w:pPr>
    </w:p>
    <w:p w14:paraId="1F9E52BF" w14:textId="7E593618" w:rsidR="00D01CB6" w:rsidRDefault="008B7D3A" w:rsidP="008B7D3A">
      <w:pPr>
        <w:ind w:left="360" w:hanging="360"/>
        <w:rPr>
          <w:rFonts w:cs="Arial"/>
          <w:szCs w:val="22"/>
          <w:lang w:val="en-US"/>
        </w:rPr>
      </w:pPr>
      <w:hyperlink r:id="rId20" w:tooltip="Diigo" w:history="1">
        <w:r w:rsidRPr="008B7D3A">
          <w:rPr>
            <w:rFonts w:cs="Arial"/>
            <w:szCs w:val="22"/>
            <w:lang w:val="en-US"/>
          </w:rPr>
          <w:t>Diigo</w:t>
        </w:r>
      </w:hyperlink>
      <w:r w:rsidRPr="008B7D3A">
        <w:rPr>
          <w:rFonts w:cs="Arial"/>
          <w:szCs w:val="22"/>
          <w:lang w:val="en-US"/>
        </w:rPr>
        <w:t xml:space="preserve"> </w:t>
      </w:r>
      <w:r>
        <w:rPr>
          <w:rFonts w:cs="Arial"/>
          <w:szCs w:val="22"/>
          <w:lang w:val="en-US"/>
        </w:rPr>
        <w:t xml:space="preserve">weekly topics - </w:t>
      </w:r>
      <w:r w:rsidR="00D01CB6" w:rsidRPr="00D01CB6">
        <w:rPr>
          <w:rFonts w:cs="Arial"/>
          <w:szCs w:val="22"/>
          <w:lang w:val="en-US"/>
        </w:rPr>
        <w:t>https://www.diigo.com/list/sandra_rru</w:t>
      </w:r>
    </w:p>
    <w:p w14:paraId="1A56135D" w14:textId="77777777" w:rsidR="00D01CB6" w:rsidRDefault="00D01CB6" w:rsidP="008B7D3A">
      <w:pPr>
        <w:ind w:left="360" w:hanging="360"/>
        <w:rPr>
          <w:rFonts w:cs="Arial"/>
          <w:szCs w:val="22"/>
          <w:lang w:val="en-US"/>
        </w:rPr>
      </w:pPr>
    </w:p>
    <w:p w14:paraId="6636BF61" w14:textId="17D93524" w:rsidR="008B7D3A" w:rsidRPr="008B7D3A" w:rsidRDefault="008B7D3A" w:rsidP="008B7D3A">
      <w:pPr>
        <w:ind w:left="360" w:hanging="360"/>
        <w:rPr>
          <w:rFonts w:cs="Arial"/>
          <w:szCs w:val="22"/>
          <w:lang w:val="en-US"/>
        </w:rPr>
      </w:pPr>
      <w:r w:rsidRPr="008B7D3A">
        <w:rPr>
          <w:rFonts w:cs="Arial"/>
          <w:szCs w:val="22"/>
          <w:lang w:val="en-US"/>
        </w:rPr>
        <w:fldChar w:fldCharType="begin"/>
      </w:r>
      <w:r w:rsidRPr="008B7D3A">
        <w:rPr>
          <w:rFonts w:cs="Arial"/>
          <w:szCs w:val="22"/>
          <w:lang w:val="en-US"/>
        </w:rPr>
        <w:instrText xml:space="preserve"> HYPERLINK "http://www.youtube.com/playlist?list=UUsf3yY2GYN82H_Jcq3_3ehQ" \o "Jan Herrington YouTube channel" \t "_blank" </w:instrText>
      </w:r>
      <w:r w:rsidRPr="008B7D3A">
        <w:rPr>
          <w:rFonts w:cs="Arial"/>
          <w:szCs w:val="22"/>
          <w:lang w:val="en-US"/>
        </w:rPr>
      </w:r>
      <w:r w:rsidRPr="008B7D3A">
        <w:rPr>
          <w:rFonts w:cs="Arial"/>
          <w:szCs w:val="22"/>
          <w:lang w:val="en-US"/>
        </w:rPr>
        <w:fldChar w:fldCharType="separate"/>
      </w:r>
      <w:r w:rsidRPr="008B7D3A">
        <w:rPr>
          <w:rFonts w:cs="Arial"/>
          <w:szCs w:val="22"/>
          <w:lang w:val="en-US"/>
        </w:rPr>
        <w:t>Jan Herrington YouTube channel</w:t>
      </w:r>
      <w:r w:rsidRPr="008B7D3A">
        <w:rPr>
          <w:rFonts w:cs="Arial"/>
          <w:szCs w:val="22"/>
          <w:lang w:val="en-US"/>
        </w:rPr>
        <w:fldChar w:fldCharType="end"/>
      </w:r>
      <w:r w:rsidRPr="008B7D3A">
        <w:rPr>
          <w:rFonts w:cs="Arial"/>
          <w:szCs w:val="22"/>
          <w:lang w:val="en-US"/>
        </w:rPr>
        <w:t xml:space="preserve"> http://www.youtube.com/playlist</w:t>
      </w:r>
      <w:proofErr w:type="gramStart"/>
      <w:r w:rsidRPr="008B7D3A">
        <w:rPr>
          <w:rFonts w:cs="Arial"/>
          <w:szCs w:val="22"/>
          <w:lang w:val="en-US"/>
        </w:rPr>
        <w:t>?list</w:t>
      </w:r>
      <w:proofErr w:type="gramEnd"/>
      <w:r w:rsidRPr="008B7D3A">
        <w:rPr>
          <w:rFonts w:cs="Arial"/>
          <w:szCs w:val="22"/>
          <w:lang w:val="en-US"/>
        </w:rPr>
        <w:t>=UUsf3yY2GYN82H_Jcq3_3ehQ</w:t>
      </w:r>
    </w:p>
    <w:p w14:paraId="427B0B8B" w14:textId="77777777" w:rsidR="008B7D3A" w:rsidRDefault="008B7D3A" w:rsidP="008B7D3A">
      <w:pPr>
        <w:pStyle w:val="BodyText"/>
        <w:ind w:left="360" w:hanging="360"/>
        <w:rPr>
          <w:rFonts w:cs="Arial"/>
          <w:sz w:val="22"/>
          <w:szCs w:val="22"/>
        </w:rPr>
      </w:pPr>
    </w:p>
    <w:p w14:paraId="1BC532F0" w14:textId="3244CF72" w:rsidR="008B7D3A" w:rsidRPr="001C03F4" w:rsidRDefault="008B7D3A" w:rsidP="008B7D3A">
      <w:pPr>
        <w:pStyle w:val="BodyText"/>
        <w:ind w:left="360" w:hanging="360"/>
        <w:rPr>
          <w:rFonts w:cs="Arial"/>
          <w:sz w:val="22"/>
          <w:szCs w:val="22"/>
        </w:rPr>
      </w:pPr>
      <w:r w:rsidRPr="008B7D3A">
        <w:rPr>
          <w:rFonts w:cs="Arial"/>
          <w:sz w:val="22"/>
          <w:szCs w:val="22"/>
        </w:rPr>
        <w:fldChar w:fldCharType="begin"/>
      </w:r>
      <w:r w:rsidRPr="008B7D3A">
        <w:rPr>
          <w:rFonts w:cs="Arial"/>
          <w:sz w:val="22"/>
          <w:szCs w:val="22"/>
        </w:rPr>
        <w:instrText xml:space="preserve"> HYPERLINK "http://moodle.royalroads.ca/moodle/Top%2015%20Most%20Popular%20Social%20Networking%20Sites%20%7C%20March%202013" \o "top 15 social networking sites" \t "_blank" </w:instrText>
      </w:r>
      <w:r w:rsidRPr="008B7D3A">
        <w:rPr>
          <w:rFonts w:cs="Arial"/>
          <w:sz w:val="22"/>
          <w:szCs w:val="22"/>
        </w:rPr>
      </w:r>
      <w:r w:rsidRPr="008B7D3A">
        <w:rPr>
          <w:rFonts w:cs="Arial"/>
          <w:sz w:val="22"/>
          <w:szCs w:val="22"/>
        </w:rPr>
        <w:fldChar w:fldCharType="separate"/>
      </w:r>
      <w:r w:rsidRPr="008B7D3A">
        <w:rPr>
          <w:rFonts w:cs="Arial"/>
          <w:sz w:val="22"/>
          <w:szCs w:val="22"/>
        </w:rPr>
        <w:t>Social Networking Sites | March 2013</w:t>
      </w:r>
      <w:r w:rsidRPr="008B7D3A">
        <w:rPr>
          <w:rFonts w:cs="Arial"/>
          <w:sz w:val="22"/>
          <w:szCs w:val="22"/>
        </w:rPr>
        <w:fldChar w:fldCharType="end"/>
      </w:r>
      <w:r w:rsidRPr="008B7D3A">
        <w:rPr>
          <w:rFonts w:cs="Arial"/>
          <w:sz w:val="22"/>
          <w:szCs w:val="22"/>
        </w:rPr>
        <w:t xml:space="preserve"> -http://moodle.royalroads.ca/moodle/Top%2015%20Most%20Popular%20Social%20Networking%20Sites%20|%20March%202013</w:t>
      </w:r>
    </w:p>
    <w:p w14:paraId="38ED6619" w14:textId="77777777" w:rsidR="007B155B" w:rsidRPr="00F15F4D" w:rsidRDefault="007B155B" w:rsidP="002C2514">
      <w:pPr>
        <w:keepNext/>
        <w:keepLines/>
        <w:rPr>
          <w:rFonts w:cs="Arial"/>
          <w:b/>
          <w:bCs/>
          <w:i/>
          <w:iCs/>
          <w:sz w:val="24"/>
        </w:rPr>
      </w:pPr>
      <w:r w:rsidRPr="00F15F4D">
        <w:rPr>
          <w:rFonts w:cs="Arial"/>
          <w:b/>
          <w:bCs/>
          <w:i/>
          <w:iCs/>
          <w:sz w:val="24"/>
        </w:rPr>
        <w:t>Learning Outcomes</w:t>
      </w:r>
    </w:p>
    <w:p w14:paraId="0672A594" w14:textId="77777777" w:rsidR="005E2A5E" w:rsidRDefault="005E2A5E" w:rsidP="002C2514">
      <w:pPr>
        <w:keepNext/>
        <w:keepLines/>
        <w:rPr>
          <w:rFonts w:cs="Arial"/>
          <w:i/>
        </w:rPr>
      </w:pPr>
    </w:p>
    <w:tbl>
      <w:tblPr>
        <w:tblW w:w="8640" w:type="dxa"/>
        <w:tblInd w:w="43" w:type="dxa"/>
        <w:tblLayout w:type="fixed"/>
        <w:tblCellMar>
          <w:top w:w="43" w:type="dxa"/>
          <w:left w:w="43" w:type="dxa"/>
          <w:bottom w:w="43" w:type="dxa"/>
          <w:right w:w="43" w:type="dxa"/>
        </w:tblCellMar>
        <w:tblLook w:val="0000" w:firstRow="0" w:lastRow="0" w:firstColumn="0" w:lastColumn="0" w:noHBand="0" w:noVBand="0"/>
      </w:tblPr>
      <w:tblGrid>
        <w:gridCol w:w="3960"/>
        <w:gridCol w:w="4680"/>
      </w:tblGrid>
      <w:tr w:rsidR="00AA44AE" w:rsidRPr="00CB3F66" w14:paraId="71F93AA2" w14:textId="77777777" w:rsidTr="00AA44AE">
        <w:trPr>
          <w:trHeight w:val="602"/>
          <w:tblHeader/>
        </w:trPr>
        <w:tc>
          <w:tcPr>
            <w:tcW w:w="3960" w:type="dxa"/>
            <w:tcBorders>
              <w:top w:val="double" w:sz="1" w:space="0" w:color="000000"/>
              <w:left w:val="double" w:sz="1" w:space="0" w:color="000000"/>
              <w:bottom w:val="double" w:sz="1" w:space="0" w:color="000000"/>
            </w:tcBorders>
            <w:vAlign w:val="center"/>
          </w:tcPr>
          <w:p w14:paraId="7746BFBB" w14:textId="77777777" w:rsidR="00AA44AE" w:rsidRPr="00CB3F66" w:rsidRDefault="00AA44AE" w:rsidP="00AA44AE">
            <w:pPr>
              <w:pStyle w:val="TableContents"/>
              <w:keepNext/>
              <w:keepLines/>
              <w:rPr>
                <w:rFonts w:ascii="Arial" w:hAnsi="Arial" w:cs="Arial"/>
                <w:b/>
                <w:sz w:val="22"/>
                <w:szCs w:val="22"/>
              </w:rPr>
            </w:pPr>
            <w:r w:rsidRPr="00CB3F66">
              <w:rPr>
                <w:rFonts w:ascii="Arial" w:hAnsi="Arial" w:cs="Arial"/>
                <w:b/>
                <w:sz w:val="22"/>
                <w:szCs w:val="22"/>
              </w:rPr>
              <w:t>Learning Outcome</w:t>
            </w:r>
          </w:p>
        </w:tc>
        <w:tc>
          <w:tcPr>
            <w:tcW w:w="4680" w:type="dxa"/>
            <w:tcBorders>
              <w:top w:val="double" w:sz="1" w:space="0" w:color="000000"/>
              <w:left w:val="double" w:sz="1" w:space="0" w:color="000000"/>
              <w:bottom w:val="double" w:sz="1" w:space="0" w:color="000000"/>
              <w:right w:val="double" w:sz="1" w:space="0" w:color="000000"/>
            </w:tcBorders>
            <w:vAlign w:val="center"/>
          </w:tcPr>
          <w:p w14:paraId="70366623" w14:textId="77777777" w:rsidR="00AA44AE" w:rsidRPr="00CB3F66" w:rsidRDefault="00AA44AE" w:rsidP="00AA44AE">
            <w:pPr>
              <w:pStyle w:val="TableContents"/>
              <w:keepNext/>
              <w:keepLines/>
              <w:rPr>
                <w:rFonts w:ascii="Arial" w:hAnsi="Arial" w:cs="Arial"/>
                <w:b/>
                <w:sz w:val="22"/>
                <w:szCs w:val="22"/>
              </w:rPr>
            </w:pPr>
            <w:r w:rsidRPr="00CB3F66">
              <w:rPr>
                <w:rFonts w:ascii="Arial" w:hAnsi="Arial" w:cs="Arial"/>
                <w:b/>
                <w:sz w:val="22"/>
                <w:szCs w:val="22"/>
              </w:rPr>
              <w:t>Assessment Criteria</w:t>
            </w:r>
          </w:p>
        </w:tc>
      </w:tr>
      <w:tr w:rsidR="00AA44AE" w:rsidRPr="00CB3F66" w14:paraId="7D16B90D" w14:textId="77777777" w:rsidTr="00FA3A8A">
        <w:tc>
          <w:tcPr>
            <w:tcW w:w="3960" w:type="dxa"/>
            <w:tcBorders>
              <w:left w:val="double" w:sz="1" w:space="0" w:color="000000"/>
              <w:bottom w:val="double" w:sz="1" w:space="0" w:color="000000"/>
            </w:tcBorders>
          </w:tcPr>
          <w:p w14:paraId="014B44AD" w14:textId="77777777" w:rsidR="00AA44AE" w:rsidRPr="00CB3F66" w:rsidRDefault="00AA44AE" w:rsidP="00FA3A8A">
            <w:pPr>
              <w:pStyle w:val="TableContents"/>
              <w:ind w:left="288" w:hanging="288"/>
              <w:rPr>
                <w:rFonts w:ascii="Arial" w:hAnsi="Arial" w:cs="Arial"/>
                <w:sz w:val="22"/>
                <w:szCs w:val="22"/>
              </w:rPr>
            </w:pPr>
            <w:r w:rsidRPr="00CB3F66">
              <w:rPr>
                <w:rFonts w:ascii="Arial" w:hAnsi="Arial" w:cs="Arial"/>
                <w:sz w:val="22"/>
                <w:szCs w:val="22"/>
              </w:rPr>
              <w:t xml:space="preserve">1. Apply principles of </w:t>
            </w:r>
            <w:bookmarkStart w:id="4" w:name="pis.631"/>
            <w:bookmarkEnd w:id="4"/>
            <w:r w:rsidRPr="00CB3F66">
              <w:rPr>
                <w:rFonts w:ascii="Arial" w:hAnsi="Arial" w:cs="Arial"/>
                <w:sz w:val="22"/>
                <w:szCs w:val="22"/>
                <w:shd w:val="clear" w:color="auto" w:fill="FFFFFF"/>
              </w:rPr>
              <w:t>effective</w:t>
            </w:r>
            <w:r w:rsidRPr="00CB3F66">
              <w:rPr>
                <w:rFonts w:ascii="Arial" w:hAnsi="Arial" w:cs="Arial"/>
                <w:sz w:val="22"/>
                <w:szCs w:val="22"/>
              </w:rPr>
              <w:t xml:space="preserve"> authentic learning and assessment to curriculum planning. </w:t>
            </w:r>
          </w:p>
        </w:tc>
        <w:tc>
          <w:tcPr>
            <w:tcW w:w="4680" w:type="dxa"/>
            <w:tcBorders>
              <w:left w:val="double" w:sz="1" w:space="0" w:color="000000"/>
              <w:bottom w:val="double" w:sz="1" w:space="0" w:color="000000"/>
              <w:right w:val="double" w:sz="1" w:space="0" w:color="000000"/>
            </w:tcBorders>
            <w:vAlign w:val="center"/>
          </w:tcPr>
          <w:p w14:paraId="3F966302" w14:textId="77777777" w:rsidR="00AA44AE" w:rsidRPr="00CB3F66" w:rsidRDefault="00AA44AE" w:rsidP="00AA44AE">
            <w:pPr>
              <w:pStyle w:val="TableContents"/>
              <w:numPr>
                <w:ilvl w:val="0"/>
                <w:numId w:val="20"/>
              </w:numPr>
              <w:rPr>
                <w:rFonts w:ascii="Arial" w:hAnsi="Arial" w:cs="Arial"/>
                <w:sz w:val="22"/>
                <w:szCs w:val="22"/>
              </w:rPr>
            </w:pPr>
            <w:r w:rsidRPr="00CB3F66">
              <w:rPr>
                <w:rFonts w:ascii="Arial" w:hAnsi="Arial" w:cs="Arial"/>
                <w:sz w:val="22"/>
                <w:szCs w:val="22"/>
              </w:rPr>
              <w:t xml:space="preserve">Identifies principles of authentic learning and assessment </w:t>
            </w:r>
          </w:p>
          <w:p w14:paraId="07612C7B" w14:textId="38C135BC" w:rsidR="00AA44AE" w:rsidRPr="00CB3F66" w:rsidRDefault="00AA44AE" w:rsidP="00AA44AE">
            <w:pPr>
              <w:pStyle w:val="TableContents"/>
              <w:numPr>
                <w:ilvl w:val="0"/>
                <w:numId w:val="20"/>
              </w:numPr>
              <w:rPr>
                <w:rFonts w:ascii="Arial" w:hAnsi="Arial" w:cs="Arial"/>
                <w:sz w:val="22"/>
                <w:szCs w:val="22"/>
              </w:rPr>
            </w:pPr>
            <w:r w:rsidRPr="00CB3F66">
              <w:rPr>
                <w:rFonts w:ascii="Arial" w:hAnsi="Arial" w:cs="Arial"/>
                <w:sz w:val="22"/>
                <w:szCs w:val="22"/>
              </w:rPr>
              <w:t xml:space="preserve">Determines the </w:t>
            </w:r>
            <w:r w:rsidR="001003F2">
              <w:rPr>
                <w:rFonts w:ascii="Arial" w:hAnsi="Arial" w:cs="Arial"/>
                <w:sz w:val="22"/>
                <w:szCs w:val="22"/>
              </w:rPr>
              <w:t>effective</w:t>
            </w:r>
            <w:r w:rsidRPr="00CB3F66">
              <w:rPr>
                <w:rFonts w:ascii="Arial" w:hAnsi="Arial" w:cs="Arial"/>
                <w:sz w:val="22"/>
                <w:szCs w:val="22"/>
              </w:rPr>
              <w:t xml:space="preserve">ness of specific authentic assessment principles in application to practice </w:t>
            </w:r>
          </w:p>
          <w:p w14:paraId="35F42714" w14:textId="6BF16FF0" w:rsidR="00AA44AE" w:rsidRPr="00CB3F66" w:rsidRDefault="00AA44AE" w:rsidP="00AA44AE">
            <w:pPr>
              <w:pStyle w:val="TableContents"/>
              <w:numPr>
                <w:ilvl w:val="0"/>
                <w:numId w:val="20"/>
              </w:numPr>
              <w:rPr>
                <w:rFonts w:ascii="Arial" w:hAnsi="Arial" w:cs="Arial"/>
                <w:sz w:val="22"/>
                <w:szCs w:val="22"/>
              </w:rPr>
            </w:pPr>
            <w:r w:rsidRPr="00CB3F66">
              <w:rPr>
                <w:rFonts w:ascii="Arial" w:hAnsi="Arial" w:cs="Arial"/>
                <w:sz w:val="22"/>
                <w:szCs w:val="22"/>
              </w:rPr>
              <w:t xml:space="preserve">Evaluates own teaching context and determines </w:t>
            </w:r>
            <w:r w:rsidR="00D8124A">
              <w:rPr>
                <w:rFonts w:ascii="Arial" w:hAnsi="Arial" w:cs="Arial"/>
                <w:sz w:val="22"/>
                <w:szCs w:val="22"/>
              </w:rPr>
              <w:t>meaningful</w:t>
            </w:r>
            <w:r w:rsidR="00D8124A" w:rsidRPr="00CB3F66">
              <w:rPr>
                <w:rFonts w:ascii="Arial" w:hAnsi="Arial" w:cs="Arial"/>
                <w:sz w:val="22"/>
                <w:szCs w:val="22"/>
              </w:rPr>
              <w:t xml:space="preserve"> </w:t>
            </w:r>
            <w:r w:rsidRPr="00CB3F66">
              <w:rPr>
                <w:rFonts w:ascii="Arial" w:hAnsi="Arial" w:cs="Arial"/>
                <w:sz w:val="22"/>
                <w:szCs w:val="22"/>
              </w:rPr>
              <w:t xml:space="preserve">applications </w:t>
            </w:r>
            <w:r w:rsidR="00D074D1">
              <w:rPr>
                <w:rFonts w:ascii="Arial" w:hAnsi="Arial" w:cs="Arial"/>
                <w:sz w:val="22"/>
                <w:szCs w:val="22"/>
              </w:rPr>
              <w:t>of authentic learning activities and assessment methods</w:t>
            </w:r>
          </w:p>
          <w:p w14:paraId="728BED2D" w14:textId="77777777" w:rsidR="00AA44AE" w:rsidRPr="00CB3F66" w:rsidRDefault="00AA44AE" w:rsidP="00AA44AE">
            <w:pPr>
              <w:pStyle w:val="TableContents"/>
              <w:numPr>
                <w:ilvl w:val="0"/>
                <w:numId w:val="20"/>
              </w:numPr>
              <w:rPr>
                <w:rFonts w:ascii="Arial" w:hAnsi="Arial" w:cs="Arial"/>
                <w:sz w:val="22"/>
                <w:szCs w:val="22"/>
              </w:rPr>
            </w:pPr>
            <w:r w:rsidRPr="00CB3F66">
              <w:rPr>
                <w:rFonts w:ascii="Arial" w:hAnsi="Arial" w:cs="Arial"/>
                <w:sz w:val="22"/>
                <w:szCs w:val="22"/>
              </w:rPr>
              <w:t xml:space="preserve">Incorporates authentic learning and authentic strategies and activities into online, face-to-face or blended courses </w:t>
            </w:r>
          </w:p>
        </w:tc>
      </w:tr>
      <w:tr w:rsidR="00AA44AE" w:rsidRPr="00CB3F66" w14:paraId="4566E664" w14:textId="77777777" w:rsidTr="00FA3A8A">
        <w:trPr>
          <w:trHeight w:val="1613"/>
        </w:trPr>
        <w:tc>
          <w:tcPr>
            <w:tcW w:w="3960" w:type="dxa"/>
            <w:tcBorders>
              <w:left w:val="double" w:sz="1" w:space="0" w:color="000000"/>
              <w:bottom w:val="double" w:sz="1" w:space="0" w:color="000000"/>
            </w:tcBorders>
          </w:tcPr>
          <w:p w14:paraId="6BC62287" w14:textId="77777777" w:rsidR="00AA44AE" w:rsidRPr="00CB3F66" w:rsidRDefault="00AA44AE" w:rsidP="00FA3A8A">
            <w:pPr>
              <w:pStyle w:val="TableContents"/>
              <w:ind w:left="284" w:hanging="284"/>
              <w:rPr>
                <w:rFonts w:ascii="Arial" w:hAnsi="Arial" w:cs="Arial"/>
                <w:sz w:val="22"/>
                <w:szCs w:val="22"/>
              </w:rPr>
            </w:pPr>
            <w:r w:rsidRPr="00CB3F66">
              <w:rPr>
                <w:rFonts w:ascii="Arial" w:hAnsi="Arial" w:cs="Arial"/>
                <w:sz w:val="22"/>
                <w:szCs w:val="22"/>
              </w:rPr>
              <w:t xml:space="preserve">2. Apply key concepts of a learner-centered approach to the design of learning and assessment activities in courses. </w:t>
            </w:r>
          </w:p>
        </w:tc>
        <w:tc>
          <w:tcPr>
            <w:tcW w:w="4680" w:type="dxa"/>
            <w:tcBorders>
              <w:left w:val="double" w:sz="1" w:space="0" w:color="000000"/>
              <w:bottom w:val="double" w:sz="1" w:space="0" w:color="000000"/>
              <w:right w:val="double" w:sz="1" w:space="0" w:color="000000"/>
            </w:tcBorders>
            <w:vAlign w:val="center"/>
          </w:tcPr>
          <w:p w14:paraId="2B278A28" w14:textId="77777777" w:rsidR="00AA44AE" w:rsidRPr="00CB3F66" w:rsidRDefault="00AA44AE" w:rsidP="00AA44AE">
            <w:pPr>
              <w:pStyle w:val="TableContents"/>
              <w:numPr>
                <w:ilvl w:val="0"/>
                <w:numId w:val="20"/>
              </w:numPr>
              <w:rPr>
                <w:rFonts w:ascii="Arial" w:hAnsi="Arial" w:cs="Arial"/>
                <w:sz w:val="22"/>
                <w:szCs w:val="22"/>
              </w:rPr>
            </w:pPr>
            <w:r w:rsidRPr="00CB3F66">
              <w:rPr>
                <w:rFonts w:ascii="Arial" w:hAnsi="Arial" w:cs="Arial"/>
                <w:sz w:val="22"/>
                <w:szCs w:val="22"/>
              </w:rPr>
              <w:t xml:space="preserve">Explains the rationale for applying key concepts of a learner-centered approach to own course or unit design. </w:t>
            </w:r>
          </w:p>
          <w:p w14:paraId="26EBF6C7" w14:textId="77777777" w:rsidR="00AA44AE" w:rsidRPr="00CB3F66" w:rsidRDefault="00AA44AE" w:rsidP="00AA44AE">
            <w:pPr>
              <w:pStyle w:val="TableContents"/>
              <w:numPr>
                <w:ilvl w:val="0"/>
                <w:numId w:val="20"/>
              </w:numPr>
              <w:rPr>
                <w:rFonts w:ascii="Arial" w:hAnsi="Arial" w:cs="Arial"/>
                <w:sz w:val="22"/>
                <w:szCs w:val="22"/>
              </w:rPr>
            </w:pPr>
            <w:r w:rsidRPr="00CB3F66">
              <w:rPr>
                <w:rFonts w:ascii="Arial" w:hAnsi="Arial" w:cs="Arial"/>
                <w:sz w:val="22"/>
                <w:szCs w:val="22"/>
              </w:rPr>
              <w:t>Makes informed decisions about the design of course activities based on a learner-centered approach.</w:t>
            </w:r>
          </w:p>
        </w:tc>
      </w:tr>
      <w:tr w:rsidR="00AA44AE" w:rsidRPr="00CB3F66" w14:paraId="171E273F" w14:textId="77777777" w:rsidTr="00923883">
        <w:trPr>
          <w:trHeight w:val="5969"/>
        </w:trPr>
        <w:tc>
          <w:tcPr>
            <w:tcW w:w="3960" w:type="dxa"/>
            <w:tcBorders>
              <w:left w:val="double" w:sz="1" w:space="0" w:color="000000"/>
              <w:bottom w:val="double" w:sz="1" w:space="0" w:color="000000"/>
            </w:tcBorders>
          </w:tcPr>
          <w:p w14:paraId="17A169B7" w14:textId="77777777" w:rsidR="00AA44AE" w:rsidRPr="00CB3F66" w:rsidRDefault="00AA44AE" w:rsidP="00FA3A8A">
            <w:pPr>
              <w:pStyle w:val="TableContents"/>
              <w:ind w:left="284" w:hanging="284"/>
              <w:rPr>
                <w:rFonts w:ascii="Arial" w:hAnsi="Arial" w:cs="Arial"/>
                <w:sz w:val="22"/>
                <w:szCs w:val="22"/>
              </w:rPr>
            </w:pPr>
            <w:r w:rsidRPr="00CB3F66">
              <w:rPr>
                <w:rFonts w:ascii="Arial" w:hAnsi="Arial" w:cs="Arial"/>
                <w:sz w:val="22"/>
                <w:szCs w:val="22"/>
              </w:rPr>
              <w:t xml:space="preserve">3. </w:t>
            </w:r>
            <w:bookmarkStart w:id="5" w:name="pis.323"/>
            <w:bookmarkStart w:id="6" w:name="pis.226"/>
            <w:bookmarkEnd w:id="5"/>
            <w:bookmarkEnd w:id="6"/>
            <w:r w:rsidRPr="00CB3F66">
              <w:rPr>
                <w:rFonts w:ascii="Arial" w:hAnsi="Arial" w:cs="Arial"/>
                <w:sz w:val="22"/>
                <w:szCs w:val="22"/>
              </w:rPr>
              <w:t xml:space="preserve">Communicates effectively in selected media and modes. </w:t>
            </w:r>
          </w:p>
        </w:tc>
        <w:tc>
          <w:tcPr>
            <w:tcW w:w="4680" w:type="dxa"/>
            <w:tcBorders>
              <w:left w:val="double" w:sz="1" w:space="0" w:color="000000"/>
              <w:bottom w:val="double" w:sz="1" w:space="0" w:color="000000"/>
              <w:right w:val="double" w:sz="1" w:space="0" w:color="000000"/>
            </w:tcBorders>
          </w:tcPr>
          <w:p w14:paraId="26614DBA" w14:textId="3DA53C14" w:rsidR="00AA44AE" w:rsidRPr="00CB3F66" w:rsidRDefault="00AA44AE" w:rsidP="00923883">
            <w:pPr>
              <w:pStyle w:val="TableContents"/>
              <w:numPr>
                <w:ilvl w:val="0"/>
                <w:numId w:val="20"/>
              </w:numPr>
              <w:rPr>
                <w:rFonts w:ascii="Arial" w:hAnsi="Arial" w:cs="Arial"/>
                <w:sz w:val="22"/>
                <w:szCs w:val="22"/>
              </w:rPr>
            </w:pPr>
            <w:r w:rsidRPr="00CB3F66">
              <w:rPr>
                <w:rFonts w:ascii="Arial" w:hAnsi="Arial" w:cs="Arial"/>
                <w:sz w:val="22"/>
                <w:szCs w:val="22"/>
              </w:rPr>
              <w:t>Organizes written</w:t>
            </w:r>
            <w:r w:rsidR="006062CB">
              <w:rPr>
                <w:rFonts w:ascii="Arial" w:hAnsi="Arial" w:cs="Arial"/>
                <w:sz w:val="22"/>
                <w:szCs w:val="22"/>
              </w:rPr>
              <w:t xml:space="preserve"> </w:t>
            </w:r>
            <w:r w:rsidRPr="00CB3F66">
              <w:rPr>
                <w:rFonts w:ascii="Arial" w:hAnsi="Arial" w:cs="Arial"/>
                <w:sz w:val="22"/>
                <w:szCs w:val="22"/>
              </w:rPr>
              <w:t xml:space="preserve">material and </w:t>
            </w:r>
            <w:r w:rsidR="006062CB">
              <w:rPr>
                <w:rFonts w:ascii="Arial" w:hAnsi="Arial" w:cs="Arial"/>
                <w:sz w:val="22"/>
                <w:szCs w:val="22"/>
              </w:rPr>
              <w:t xml:space="preserve">media </w:t>
            </w:r>
            <w:r w:rsidRPr="00CB3F66">
              <w:rPr>
                <w:rFonts w:ascii="Arial" w:hAnsi="Arial" w:cs="Arial"/>
                <w:sz w:val="22"/>
                <w:szCs w:val="22"/>
              </w:rPr>
              <w:t xml:space="preserve">presentations coherently, concisely and completely. </w:t>
            </w:r>
          </w:p>
          <w:p w14:paraId="7DEF8D8B" w14:textId="6EAB533D" w:rsidR="00AA44AE" w:rsidRPr="00CB3F66" w:rsidRDefault="00AA44AE" w:rsidP="00923883">
            <w:pPr>
              <w:pStyle w:val="TableContents"/>
              <w:numPr>
                <w:ilvl w:val="0"/>
                <w:numId w:val="20"/>
              </w:numPr>
              <w:rPr>
                <w:rFonts w:ascii="Arial" w:hAnsi="Arial" w:cs="Arial"/>
                <w:sz w:val="22"/>
                <w:szCs w:val="22"/>
              </w:rPr>
            </w:pPr>
            <w:r w:rsidRPr="00CB3F66">
              <w:rPr>
                <w:rFonts w:ascii="Arial" w:hAnsi="Arial" w:cs="Arial"/>
                <w:sz w:val="22"/>
                <w:szCs w:val="22"/>
              </w:rPr>
              <w:t xml:space="preserve">Develops written material and </w:t>
            </w:r>
            <w:r w:rsidR="006062CB">
              <w:rPr>
                <w:rFonts w:ascii="Arial" w:hAnsi="Arial" w:cs="Arial"/>
                <w:sz w:val="22"/>
                <w:szCs w:val="22"/>
              </w:rPr>
              <w:t xml:space="preserve">media </w:t>
            </w:r>
            <w:r w:rsidRPr="00CB3F66">
              <w:rPr>
                <w:rFonts w:ascii="Arial" w:hAnsi="Arial" w:cs="Arial"/>
                <w:sz w:val="22"/>
                <w:szCs w:val="22"/>
              </w:rPr>
              <w:t>presentations that conform to standard grammatical, formatting, and referencing conventions.</w:t>
            </w:r>
          </w:p>
          <w:p w14:paraId="6A15F771" w14:textId="77777777" w:rsidR="00AA44AE" w:rsidRPr="00CB3F66" w:rsidRDefault="00AA44AE" w:rsidP="00923883">
            <w:pPr>
              <w:pStyle w:val="TableContents"/>
              <w:numPr>
                <w:ilvl w:val="0"/>
                <w:numId w:val="20"/>
              </w:numPr>
              <w:rPr>
                <w:rFonts w:ascii="Arial" w:hAnsi="Arial" w:cs="Arial"/>
                <w:sz w:val="22"/>
                <w:szCs w:val="22"/>
              </w:rPr>
            </w:pPr>
            <w:r w:rsidRPr="00CB3F66">
              <w:rPr>
                <w:rFonts w:ascii="Arial" w:hAnsi="Arial" w:cs="Arial"/>
                <w:sz w:val="22"/>
                <w:szCs w:val="22"/>
              </w:rPr>
              <w:t>Uses an effective structure to help the audience identify main points and follow the sequence of ideas.</w:t>
            </w:r>
          </w:p>
          <w:p w14:paraId="67C2A442" w14:textId="7089E011" w:rsidR="00AA44AE" w:rsidRPr="00CB3F66" w:rsidRDefault="00AA44AE" w:rsidP="00923883">
            <w:pPr>
              <w:pStyle w:val="TableContents"/>
              <w:numPr>
                <w:ilvl w:val="0"/>
                <w:numId w:val="20"/>
              </w:numPr>
              <w:rPr>
                <w:rFonts w:ascii="Arial" w:hAnsi="Arial" w:cs="Arial"/>
                <w:sz w:val="22"/>
                <w:szCs w:val="22"/>
              </w:rPr>
            </w:pPr>
            <w:r w:rsidRPr="00CB3F66">
              <w:rPr>
                <w:rFonts w:ascii="Arial" w:hAnsi="Arial" w:cs="Arial"/>
                <w:sz w:val="22"/>
                <w:szCs w:val="22"/>
              </w:rPr>
              <w:t>Proof reads and re-drafts documents</w:t>
            </w:r>
            <w:r w:rsidR="006062CB">
              <w:rPr>
                <w:rFonts w:ascii="Arial" w:hAnsi="Arial" w:cs="Arial"/>
                <w:sz w:val="22"/>
                <w:szCs w:val="22"/>
              </w:rPr>
              <w:t xml:space="preserve"> and media presentations</w:t>
            </w:r>
            <w:r w:rsidRPr="00CB3F66">
              <w:rPr>
                <w:rFonts w:ascii="Arial" w:hAnsi="Arial" w:cs="Arial"/>
                <w:sz w:val="22"/>
                <w:szCs w:val="22"/>
              </w:rPr>
              <w:t xml:space="preserve"> to ensure accuracy. </w:t>
            </w:r>
          </w:p>
          <w:p w14:paraId="31245BA2" w14:textId="77777777" w:rsidR="00AA44AE" w:rsidRPr="00CB3F66" w:rsidRDefault="00AA44AE" w:rsidP="00923883">
            <w:pPr>
              <w:pStyle w:val="TableContents"/>
              <w:numPr>
                <w:ilvl w:val="0"/>
                <w:numId w:val="20"/>
              </w:numPr>
              <w:rPr>
                <w:rFonts w:ascii="Arial" w:hAnsi="Arial" w:cs="Arial"/>
                <w:sz w:val="22"/>
                <w:szCs w:val="22"/>
              </w:rPr>
            </w:pPr>
            <w:r w:rsidRPr="00CB3F66">
              <w:rPr>
                <w:rFonts w:ascii="Arial" w:hAnsi="Arial" w:cs="Arial"/>
                <w:sz w:val="22"/>
                <w:szCs w:val="22"/>
              </w:rPr>
              <w:t>Ensures that the style, language and form of the communication are suitable for the context</w:t>
            </w:r>
            <w:r w:rsidR="005310A8">
              <w:rPr>
                <w:rFonts w:ascii="Arial" w:hAnsi="Arial" w:cs="Arial"/>
                <w:sz w:val="22"/>
                <w:szCs w:val="22"/>
              </w:rPr>
              <w:t xml:space="preserve"> and the technology</w:t>
            </w:r>
            <w:r w:rsidRPr="00CB3F66">
              <w:rPr>
                <w:rFonts w:ascii="Arial" w:hAnsi="Arial" w:cs="Arial"/>
                <w:sz w:val="22"/>
                <w:szCs w:val="22"/>
              </w:rPr>
              <w:t>.</w:t>
            </w:r>
          </w:p>
          <w:p w14:paraId="5ADC1FA8" w14:textId="481F183B" w:rsidR="00AA44AE" w:rsidRPr="00CB3F66" w:rsidRDefault="00AA44AE" w:rsidP="00923883">
            <w:pPr>
              <w:pStyle w:val="TableContents"/>
              <w:numPr>
                <w:ilvl w:val="0"/>
                <w:numId w:val="20"/>
              </w:numPr>
              <w:rPr>
                <w:rFonts w:ascii="Arial" w:hAnsi="Arial" w:cs="Arial"/>
                <w:sz w:val="22"/>
                <w:szCs w:val="22"/>
              </w:rPr>
            </w:pPr>
            <w:r w:rsidRPr="00CB3F66">
              <w:rPr>
                <w:rFonts w:ascii="Arial" w:hAnsi="Arial" w:cs="Arial"/>
                <w:sz w:val="22"/>
                <w:szCs w:val="22"/>
              </w:rPr>
              <w:t xml:space="preserve">Responds to communications from others and creates opportunities for others to contribute. </w:t>
            </w:r>
          </w:p>
          <w:p w14:paraId="49B746A6" w14:textId="6D6670D6" w:rsidR="00AA44AE" w:rsidRPr="00CB3F66" w:rsidRDefault="00AA44AE" w:rsidP="00F607B1">
            <w:pPr>
              <w:pStyle w:val="TableContents"/>
              <w:numPr>
                <w:ilvl w:val="0"/>
                <w:numId w:val="20"/>
              </w:numPr>
              <w:rPr>
                <w:rFonts w:ascii="Arial" w:hAnsi="Arial" w:cs="Arial"/>
                <w:sz w:val="22"/>
                <w:szCs w:val="22"/>
                <w:shd w:val="clear" w:color="auto" w:fill="FFFF00"/>
              </w:rPr>
            </w:pPr>
            <w:r w:rsidRPr="00CB3F66">
              <w:rPr>
                <w:rFonts w:ascii="Arial" w:hAnsi="Arial" w:cs="Arial"/>
                <w:sz w:val="22"/>
                <w:szCs w:val="22"/>
              </w:rPr>
              <w:t xml:space="preserve">Uses media </w:t>
            </w:r>
            <w:r w:rsidR="00D8124A">
              <w:rPr>
                <w:rFonts w:ascii="Arial" w:hAnsi="Arial" w:cs="Arial"/>
                <w:sz w:val="22"/>
                <w:szCs w:val="22"/>
              </w:rPr>
              <w:t xml:space="preserve">to support </w:t>
            </w:r>
            <w:r w:rsidR="00CE07DE">
              <w:rPr>
                <w:rFonts w:ascii="Arial" w:hAnsi="Arial" w:cs="Arial"/>
                <w:sz w:val="22"/>
                <w:szCs w:val="22"/>
              </w:rPr>
              <w:t>ideas</w:t>
            </w:r>
            <w:r w:rsidR="00D8124A" w:rsidRPr="00CB3F66">
              <w:rPr>
                <w:rFonts w:ascii="Arial" w:hAnsi="Arial" w:cs="Arial"/>
                <w:sz w:val="22"/>
                <w:szCs w:val="22"/>
              </w:rPr>
              <w:t xml:space="preserve"> </w:t>
            </w:r>
            <w:r w:rsidRPr="00CB3F66">
              <w:rPr>
                <w:rFonts w:ascii="Arial" w:hAnsi="Arial" w:cs="Arial"/>
                <w:sz w:val="22"/>
                <w:szCs w:val="22"/>
              </w:rPr>
              <w:t xml:space="preserve">(e.g. text, image, </w:t>
            </w:r>
            <w:r w:rsidR="006062CB">
              <w:rPr>
                <w:rFonts w:ascii="Arial" w:hAnsi="Arial" w:cs="Arial"/>
                <w:sz w:val="22"/>
                <w:szCs w:val="22"/>
              </w:rPr>
              <w:t xml:space="preserve">graphics, </w:t>
            </w:r>
            <w:r w:rsidRPr="00CB3F66">
              <w:rPr>
                <w:rFonts w:ascii="Arial" w:hAnsi="Arial" w:cs="Arial"/>
                <w:sz w:val="22"/>
                <w:szCs w:val="22"/>
              </w:rPr>
              <w:t>sound, video</w:t>
            </w:r>
            <w:r w:rsidR="006062CB">
              <w:rPr>
                <w:rFonts w:ascii="Arial" w:hAnsi="Arial" w:cs="Arial"/>
                <w:sz w:val="22"/>
                <w:szCs w:val="22"/>
              </w:rPr>
              <w:t>, etc.</w:t>
            </w:r>
            <w:r w:rsidRPr="00CB3F66">
              <w:rPr>
                <w:rFonts w:ascii="Arial" w:hAnsi="Arial" w:cs="Arial"/>
                <w:sz w:val="22"/>
                <w:szCs w:val="22"/>
              </w:rPr>
              <w:t>).</w:t>
            </w:r>
          </w:p>
        </w:tc>
      </w:tr>
    </w:tbl>
    <w:p w14:paraId="7AD466A9" w14:textId="77777777" w:rsidR="008B0D80" w:rsidRDefault="008B0D80">
      <w:r>
        <w:br w:type="page"/>
      </w:r>
    </w:p>
    <w:tbl>
      <w:tblPr>
        <w:tblW w:w="8640" w:type="dxa"/>
        <w:tblInd w:w="43" w:type="dxa"/>
        <w:tblLayout w:type="fixed"/>
        <w:tblCellMar>
          <w:top w:w="43" w:type="dxa"/>
          <w:left w:w="43" w:type="dxa"/>
          <w:bottom w:w="43" w:type="dxa"/>
          <w:right w:w="43" w:type="dxa"/>
        </w:tblCellMar>
        <w:tblLook w:val="0000" w:firstRow="0" w:lastRow="0" w:firstColumn="0" w:lastColumn="0" w:noHBand="0" w:noVBand="0"/>
      </w:tblPr>
      <w:tblGrid>
        <w:gridCol w:w="3960"/>
        <w:gridCol w:w="4680"/>
      </w:tblGrid>
      <w:tr w:rsidR="00AA44AE" w:rsidRPr="00CB3F66" w14:paraId="0F319FBC" w14:textId="77777777" w:rsidTr="00FA3A8A">
        <w:tc>
          <w:tcPr>
            <w:tcW w:w="3960" w:type="dxa"/>
            <w:tcBorders>
              <w:left w:val="double" w:sz="1" w:space="0" w:color="000000"/>
              <w:bottom w:val="double" w:sz="1" w:space="0" w:color="000000"/>
            </w:tcBorders>
          </w:tcPr>
          <w:p w14:paraId="41736C3D" w14:textId="77777777" w:rsidR="00AA44AE" w:rsidRPr="00CB3F66" w:rsidRDefault="00AA44AE" w:rsidP="00FA3A8A">
            <w:pPr>
              <w:pStyle w:val="TableContents"/>
              <w:ind w:left="284" w:hanging="284"/>
              <w:rPr>
                <w:rFonts w:ascii="Arial" w:hAnsi="Arial" w:cs="Arial"/>
                <w:sz w:val="22"/>
                <w:szCs w:val="22"/>
              </w:rPr>
            </w:pPr>
            <w:r w:rsidRPr="00CB3F66">
              <w:rPr>
                <w:rFonts w:ascii="Arial" w:hAnsi="Arial" w:cs="Arial"/>
                <w:sz w:val="22"/>
                <w:szCs w:val="22"/>
              </w:rPr>
              <w:lastRenderedPageBreak/>
              <w:t xml:space="preserve">4. </w:t>
            </w:r>
            <w:bookmarkStart w:id="7" w:name="pis.324"/>
            <w:bookmarkStart w:id="8" w:name="pis.227"/>
            <w:bookmarkEnd w:id="7"/>
            <w:bookmarkEnd w:id="8"/>
            <w:r w:rsidRPr="00CB3F66">
              <w:rPr>
                <w:rFonts w:ascii="Arial" w:hAnsi="Arial" w:cs="Arial"/>
                <w:sz w:val="22"/>
                <w:szCs w:val="22"/>
              </w:rPr>
              <w:t xml:space="preserve">Use technology to develop and support effective authentic learning and assessment practices. </w:t>
            </w:r>
          </w:p>
        </w:tc>
        <w:tc>
          <w:tcPr>
            <w:tcW w:w="4680" w:type="dxa"/>
            <w:tcBorders>
              <w:left w:val="double" w:sz="1" w:space="0" w:color="000000"/>
              <w:bottom w:val="double" w:sz="1" w:space="0" w:color="000000"/>
              <w:right w:val="double" w:sz="1" w:space="0" w:color="000000"/>
            </w:tcBorders>
            <w:vAlign w:val="center"/>
          </w:tcPr>
          <w:p w14:paraId="040C29F8" w14:textId="192BCB29" w:rsidR="00AA44AE" w:rsidRPr="00CB3F66" w:rsidRDefault="00AA44AE" w:rsidP="00AA44AE">
            <w:pPr>
              <w:pStyle w:val="TableContents"/>
              <w:numPr>
                <w:ilvl w:val="0"/>
                <w:numId w:val="20"/>
              </w:numPr>
              <w:rPr>
                <w:rFonts w:ascii="Arial" w:hAnsi="Arial" w:cs="Arial"/>
                <w:sz w:val="22"/>
                <w:szCs w:val="22"/>
              </w:rPr>
            </w:pPr>
            <w:r w:rsidRPr="00CB3F66">
              <w:rPr>
                <w:rFonts w:ascii="Arial" w:hAnsi="Arial" w:cs="Arial"/>
                <w:sz w:val="22"/>
                <w:szCs w:val="22"/>
              </w:rPr>
              <w:t xml:space="preserve">Selects technology to support desired learning outcomes. </w:t>
            </w:r>
          </w:p>
          <w:p w14:paraId="61B2BF59" w14:textId="77777777" w:rsidR="00AA44AE" w:rsidRPr="00CB3F66" w:rsidRDefault="00AA44AE" w:rsidP="00AA44AE">
            <w:pPr>
              <w:pStyle w:val="TableContents"/>
              <w:numPr>
                <w:ilvl w:val="0"/>
                <w:numId w:val="20"/>
              </w:numPr>
              <w:rPr>
                <w:rFonts w:ascii="Arial" w:hAnsi="Arial" w:cs="Arial"/>
                <w:sz w:val="22"/>
                <w:szCs w:val="22"/>
              </w:rPr>
            </w:pPr>
            <w:r w:rsidRPr="00CB3F66">
              <w:rPr>
                <w:rFonts w:ascii="Arial" w:hAnsi="Arial" w:cs="Arial"/>
                <w:sz w:val="22"/>
                <w:szCs w:val="22"/>
              </w:rPr>
              <w:t>Evaluates options for using different technologies to support authentic learning and assessment.</w:t>
            </w:r>
          </w:p>
          <w:p w14:paraId="21639246" w14:textId="77777777" w:rsidR="00AA44AE" w:rsidRPr="00CB3F66" w:rsidRDefault="00AA44AE" w:rsidP="00AA44AE">
            <w:pPr>
              <w:pStyle w:val="TableContents"/>
              <w:numPr>
                <w:ilvl w:val="0"/>
                <w:numId w:val="20"/>
              </w:numPr>
              <w:rPr>
                <w:rFonts w:ascii="Arial" w:hAnsi="Arial" w:cs="Arial"/>
                <w:sz w:val="22"/>
                <w:szCs w:val="22"/>
              </w:rPr>
            </w:pPr>
            <w:r w:rsidRPr="00CB3F66">
              <w:rPr>
                <w:rFonts w:ascii="Arial" w:hAnsi="Arial" w:cs="Arial"/>
                <w:sz w:val="22"/>
                <w:szCs w:val="22"/>
              </w:rPr>
              <w:t xml:space="preserve">Integrates the instructional technology into unit or course design. </w:t>
            </w:r>
          </w:p>
          <w:p w14:paraId="03EF5236" w14:textId="77777777" w:rsidR="00AA44AE" w:rsidRPr="00CB3F66" w:rsidRDefault="00AA44AE" w:rsidP="00AA44AE">
            <w:pPr>
              <w:pStyle w:val="TableContents"/>
              <w:numPr>
                <w:ilvl w:val="0"/>
                <w:numId w:val="20"/>
              </w:numPr>
              <w:spacing w:after="240"/>
              <w:rPr>
                <w:rFonts w:ascii="Arial" w:hAnsi="Arial" w:cs="Arial"/>
                <w:sz w:val="22"/>
                <w:szCs w:val="22"/>
              </w:rPr>
            </w:pPr>
            <w:r w:rsidRPr="00CB3F66">
              <w:rPr>
                <w:rFonts w:ascii="Arial" w:hAnsi="Arial" w:cs="Arial"/>
                <w:sz w:val="22"/>
                <w:szCs w:val="22"/>
              </w:rPr>
              <w:t>Evaluates the ethical implications of using technology to enhance learning.</w:t>
            </w:r>
          </w:p>
        </w:tc>
      </w:tr>
      <w:tr w:rsidR="00AA44AE" w:rsidRPr="00CB3F66" w14:paraId="5D1022D4" w14:textId="77777777" w:rsidTr="00FA3A8A">
        <w:tc>
          <w:tcPr>
            <w:tcW w:w="3960" w:type="dxa"/>
            <w:tcBorders>
              <w:left w:val="double" w:sz="1" w:space="0" w:color="000000"/>
              <w:bottom w:val="double" w:sz="1" w:space="0" w:color="000000"/>
            </w:tcBorders>
          </w:tcPr>
          <w:p w14:paraId="7DC9B906" w14:textId="6D762A79" w:rsidR="00AA44AE" w:rsidRPr="00CB3F66" w:rsidRDefault="00AA44AE" w:rsidP="00FA3A8A">
            <w:pPr>
              <w:pStyle w:val="TableContents"/>
              <w:ind w:left="284" w:hanging="284"/>
              <w:rPr>
                <w:rFonts w:ascii="Arial" w:hAnsi="Arial" w:cs="Arial"/>
                <w:sz w:val="22"/>
                <w:szCs w:val="22"/>
              </w:rPr>
            </w:pPr>
            <w:r w:rsidRPr="00CB3F66">
              <w:rPr>
                <w:rFonts w:ascii="Arial" w:hAnsi="Arial" w:cs="Arial"/>
                <w:sz w:val="22"/>
                <w:szCs w:val="22"/>
              </w:rPr>
              <w:t xml:space="preserve">5. </w:t>
            </w:r>
            <w:bookmarkStart w:id="9" w:name="pis.325"/>
            <w:bookmarkStart w:id="10" w:name="pis.228"/>
            <w:bookmarkEnd w:id="9"/>
            <w:bookmarkEnd w:id="10"/>
            <w:r w:rsidRPr="00CB3F66">
              <w:rPr>
                <w:rFonts w:ascii="Arial" w:hAnsi="Arial" w:cs="Arial"/>
                <w:sz w:val="22"/>
                <w:szCs w:val="22"/>
              </w:rPr>
              <w:t xml:space="preserve">Develop, revise and enhance </w:t>
            </w:r>
            <w:r w:rsidR="00D8124A">
              <w:rPr>
                <w:rFonts w:ascii="Arial" w:hAnsi="Arial" w:cs="Arial"/>
                <w:sz w:val="22"/>
                <w:szCs w:val="22"/>
              </w:rPr>
              <w:t xml:space="preserve"> </w:t>
            </w:r>
            <w:r w:rsidRPr="00CB3F66">
              <w:rPr>
                <w:rFonts w:ascii="Arial" w:hAnsi="Arial" w:cs="Arial"/>
                <w:sz w:val="22"/>
                <w:szCs w:val="22"/>
              </w:rPr>
              <w:t xml:space="preserve"> assessment criteria and rubrics. </w:t>
            </w:r>
          </w:p>
        </w:tc>
        <w:tc>
          <w:tcPr>
            <w:tcW w:w="4680" w:type="dxa"/>
            <w:tcBorders>
              <w:left w:val="double" w:sz="1" w:space="0" w:color="000000"/>
              <w:bottom w:val="double" w:sz="1" w:space="0" w:color="000000"/>
              <w:right w:val="double" w:sz="1" w:space="0" w:color="000000"/>
            </w:tcBorders>
            <w:vAlign w:val="center"/>
          </w:tcPr>
          <w:p w14:paraId="3ECC1131" w14:textId="77777777" w:rsidR="00AA44AE" w:rsidRPr="00CB3F66" w:rsidRDefault="00AA44AE" w:rsidP="00AA44AE">
            <w:pPr>
              <w:pStyle w:val="TableContents"/>
              <w:numPr>
                <w:ilvl w:val="0"/>
                <w:numId w:val="20"/>
              </w:numPr>
              <w:rPr>
                <w:rFonts w:ascii="Arial" w:hAnsi="Arial" w:cs="Arial"/>
                <w:sz w:val="22"/>
                <w:szCs w:val="22"/>
              </w:rPr>
            </w:pPr>
            <w:r w:rsidRPr="00CB3F66">
              <w:rPr>
                <w:rFonts w:ascii="Arial" w:hAnsi="Arial" w:cs="Arial"/>
                <w:sz w:val="22"/>
                <w:szCs w:val="22"/>
              </w:rPr>
              <w:t xml:space="preserve">Designs and revises assessment criteria that are meaningful, clear, and transparent. </w:t>
            </w:r>
          </w:p>
          <w:p w14:paraId="35BC61F0" w14:textId="694863DC" w:rsidR="00AA44AE" w:rsidRPr="00CB3F66" w:rsidRDefault="00AA44AE" w:rsidP="00AA44AE">
            <w:pPr>
              <w:pStyle w:val="TableContents"/>
              <w:numPr>
                <w:ilvl w:val="0"/>
                <w:numId w:val="20"/>
              </w:numPr>
              <w:rPr>
                <w:rFonts w:ascii="Arial" w:hAnsi="Arial" w:cs="Arial"/>
                <w:sz w:val="22"/>
                <w:szCs w:val="22"/>
              </w:rPr>
            </w:pPr>
            <w:r w:rsidRPr="00CB3F66">
              <w:rPr>
                <w:rFonts w:ascii="Arial" w:hAnsi="Arial" w:cs="Arial"/>
                <w:sz w:val="22"/>
                <w:szCs w:val="22"/>
              </w:rPr>
              <w:t>Aligns assessment criteria with learning outcomes.</w:t>
            </w:r>
          </w:p>
          <w:p w14:paraId="17060590" w14:textId="190E9386" w:rsidR="00AA44AE" w:rsidRPr="00CB3F66" w:rsidRDefault="00AA44AE" w:rsidP="00AA44AE">
            <w:pPr>
              <w:pStyle w:val="TableContents"/>
              <w:numPr>
                <w:ilvl w:val="0"/>
                <w:numId w:val="20"/>
              </w:numPr>
              <w:spacing w:after="240"/>
              <w:rPr>
                <w:rFonts w:ascii="Arial" w:hAnsi="Arial" w:cs="Arial"/>
                <w:sz w:val="22"/>
                <w:szCs w:val="22"/>
              </w:rPr>
            </w:pPr>
            <w:r w:rsidRPr="00CB3F66">
              <w:rPr>
                <w:rFonts w:ascii="Arial" w:hAnsi="Arial" w:cs="Arial"/>
                <w:sz w:val="22"/>
                <w:szCs w:val="22"/>
              </w:rPr>
              <w:t>Recognizes</w:t>
            </w:r>
            <w:r w:rsidR="009D2069">
              <w:rPr>
                <w:rFonts w:ascii="Arial" w:hAnsi="Arial" w:cs="Arial"/>
                <w:sz w:val="22"/>
                <w:szCs w:val="22"/>
              </w:rPr>
              <w:t xml:space="preserve"> and assesses the impact that </w:t>
            </w:r>
            <w:r w:rsidRPr="00CB3F66">
              <w:rPr>
                <w:rFonts w:ascii="Arial" w:hAnsi="Arial" w:cs="Arial"/>
                <w:sz w:val="22"/>
                <w:szCs w:val="22"/>
              </w:rPr>
              <w:t>criteria have on the selection of meaningful assessment approaches.</w:t>
            </w:r>
          </w:p>
        </w:tc>
      </w:tr>
      <w:tr w:rsidR="00AA44AE" w:rsidRPr="00CB3F66" w14:paraId="78E4FC99" w14:textId="77777777" w:rsidTr="00FA3A8A">
        <w:tc>
          <w:tcPr>
            <w:tcW w:w="3960" w:type="dxa"/>
            <w:tcBorders>
              <w:left w:val="double" w:sz="1" w:space="0" w:color="000000"/>
              <w:bottom w:val="double" w:sz="1" w:space="0" w:color="000000"/>
            </w:tcBorders>
          </w:tcPr>
          <w:p w14:paraId="4F14FDB9" w14:textId="77777777" w:rsidR="00AA44AE" w:rsidRPr="00CB3F66" w:rsidRDefault="00AA44AE" w:rsidP="00FA3A8A">
            <w:pPr>
              <w:pStyle w:val="TableContents"/>
              <w:ind w:left="284" w:hanging="284"/>
              <w:rPr>
                <w:rFonts w:ascii="Arial" w:hAnsi="Arial" w:cs="Arial"/>
                <w:sz w:val="22"/>
                <w:szCs w:val="22"/>
              </w:rPr>
            </w:pPr>
            <w:r w:rsidRPr="00CB3F66">
              <w:rPr>
                <w:rFonts w:ascii="Arial" w:hAnsi="Arial" w:cs="Arial"/>
                <w:sz w:val="22"/>
                <w:szCs w:val="22"/>
              </w:rPr>
              <w:t xml:space="preserve">6. </w:t>
            </w:r>
            <w:bookmarkStart w:id="11" w:name="pis.326"/>
            <w:bookmarkStart w:id="12" w:name="pis.229"/>
            <w:bookmarkEnd w:id="11"/>
            <w:bookmarkEnd w:id="12"/>
            <w:r w:rsidRPr="00CB3F66">
              <w:rPr>
                <w:rFonts w:ascii="Arial" w:hAnsi="Arial" w:cs="Arial"/>
                <w:sz w:val="22"/>
                <w:szCs w:val="22"/>
              </w:rPr>
              <w:t xml:space="preserve">Select and apply suitable and relevant authentic assessment methods, including peer and self-assessment. </w:t>
            </w:r>
          </w:p>
        </w:tc>
        <w:tc>
          <w:tcPr>
            <w:tcW w:w="4680" w:type="dxa"/>
            <w:tcBorders>
              <w:left w:val="double" w:sz="1" w:space="0" w:color="000000"/>
              <w:bottom w:val="double" w:sz="1" w:space="0" w:color="000000"/>
              <w:right w:val="double" w:sz="1" w:space="0" w:color="000000"/>
            </w:tcBorders>
            <w:vAlign w:val="center"/>
          </w:tcPr>
          <w:p w14:paraId="735692D2" w14:textId="77777777" w:rsidR="00AA44AE" w:rsidRPr="00CB3F66" w:rsidRDefault="00AA44AE" w:rsidP="00AA44AE">
            <w:pPr>
              <w:pStyle w:val="TableContents"/>
              <w:numPr>
                <w:ilvl w:val="0"/>
                <w:numId w:val="20"/>
              </w:numPr>
              <w:rPr>
                <w:rFonts w:ascii="Arial" w:hAnsi="Arial" w:cs="Arial"/>
                <w:sz w:val="22"/>
                <w:szCs w:val="22"/>
              </w:rPr>
            </w:pPr>
            <w:r w:rsidRPr="00CB3F66">
              <w:rPr>
                <w:rFonts w:ascii="Arial" w:hAnsi="Arial" w:cs="Arial"/>
                <w:sz w:val="22"/>
                <w:szCs w:val="22"/>
              </w:rPr>
              <w:t xml:space="preserve">Makes informed decisions about the most effective course/unit design to support authentic assessment. </w:t>
            </w:r>
          </w:p>
          <w:p w14:paraId="5B4B82B7" w14:textId="77777777" w:rsidR="00AA44AE" w:rsidRPr="00CB3F66" w:rsidRDefault="00AA44AE" w:rsidP="00AA44AE">
            <w:pPr>
              <w:pStyle w:val="TableContents"/>
              <w:numPr>
                <w:ilvl w:val="0"/>
                <w:numId w:val="20"/>
              </w:numPr>
              <w:rPr>
                <w:rFonts w:ascii="Arial" w:hAnsi="Arial" w:cs="Arial"/>
                <w:sz w:val="22"/>
                <w:szCs w:val="22"/>
              </w:rPr>
            </w:pPr>
            <w:r w:rsidRPr="00CB3F66">
              <w:rPr>
                <w:rFonts w:ascii="Arial" w:hAnsi="Arial" w:cs="Arial"/>
                <w:sz w:val="22"/>
                <w:szCs w:val="22"/>
              </w:rPr>
              <w:t xml:space="preserve">Details the activities required to design a course/unit using authentic assessment principles and strategies. </w:t>
            </w:r>
          </w:p>
          <w:p w14:paraId="7AE28D34" w14:textId="77777777" w:rsidR="00AA44AE" w:rsidRPr="00CB3F66" w:rsidRDefault="00AA44AE" w:rsidP="00AA44AE">
            <w:pPr>
              <w:pStyle w:val="TableContents"/>
              <w:numPr>
                <w:ilvl w:val="0"/>
                <w:numId w:val="20"/>
              </w:numPr>
              <w:rPr>
                <w:rFonts w:ascii="Arial" w:hAnsi="Arial" w:cs="Arial"/>
                <w:sz w:val="22"/>
                <w:szCs w:val="22"/>
              </w:rPr>
            </w:pPr>
            <w:r w:rsidRPr="00CB3F66">
              <w:rPr>
                <w:rFonts w:ascii="Arial" w:hAnsi="Arial" w:cs="Arial"/>
                <w:sz w:val="22"/>
                <w:szCs w:val="22"/>
              </w:rPr>
              <w:t xml:space="preserve">Identifies creative approaches to developing and using authentic assessment methods. </w:t>
            </w:r>
          </w:p>
          <w:p w14:paraId="60500537" w14:textId="77777777" w:rsidR="00AA44AE" w:rsidRPr="00CB3F66" w:rsidRDefault="00AA44AE" w:rsidP="00AA44AE">
            <w:pPr>
              <w:pStyle w:val="TableContents"/>
              <w:numPr>
                <w:ilvl w:val="0"/>
                <w:numId w:val="20"/>
              </w:numPr>
              <w:spacing w:after="283"/>
              <w:rPr>
                <w:rFonts w:ascii="Arial" w:hAnsi="Arial" w:cs="Arial"/>
                <w:sz w:val="22"/>
                <w:szCs w:val="22"/>
              </w:rPr>
            </w:pPr>
            <w:r w:rsidRPr="00CB3F66">
              <w:rPr>
                <w:rFonts w:ascii="Arial" w:hAnsi="Arial" w:cs="Arial"/>
                <w:sz w:val="22"/>
                <w:szCs w:val="22"/>
              </w:rPr>
              <w:t>Provides formative feedback to colleagues in a constructive manner.</w:t>
            </w:r>
          </w:p>
        </w:tc>
      </w:tr>
      <w:tr w:rsidR="00AA44AE" w:rsidRPr="00CB3F66" w14:paraId="250B5720" w14:textId="77777777" w:rsidTr="00FA3A8A">
        <w:trPr>
          <w:trHeight w:val="2780"/>
        </w:trPr>
        <w:tc>
          <w:tcPr>
            <w:tcW w:w="3960" w:type="dxa"/>
            <w:tcBorders>
              <w:left w:val="double" w:sz="1" w:space="0" w:color="000000"/>
              <w:bottom w:val="double" w:sz="1" w:space="0" w:color="000000"/>
            </w:tcBorders>
          </w:tcPr>
          <w:p w14:paraId="03BB6FD3" w14:textId="77777777" w:rsidR="00AA44AE" w:rsidRPr="00CB3F66" w:rsidRDefault="00AA44AE" w:rsidP="00FA3A8A">
            <w:pPr>
              <w:pStyle w:val="TableContents"/>
              <w:ind w:left="284" w:hanging="284"/>
              <w:rPr>
                <w:rFonts w:ascii="Arial" w:hAnsi="Arial" w:cs="Arial"/>
                <w:sz w:val="22"/>
                <w:szCs w:val="22"/>
              </w:rPr>
            </w:pPr>
            <w:r w:rsidRPr="00CB3F66">
              <w:rPr>
                <w:rFonts w:ascii="Arial" w:hAnsi="Arial" w:cs="Arial"/>
                <w:sz w:val="22"/>
                <w:szCs w:val="22"/>
              </w:rPr>
              <w:t xml:space="preserve">7. </w:t>
            </w:r>
            <w:bookmarkStart w:id="13" w:name="pis.327"/>
            <w:bookmarkStart w:id="14" w:name="pis.230"/>
            <w:bookmarkEnd w:id="13"/>
            <w:bookmarkEnd w:id="14"/>
            <w:r w:rsidRPr="00CB3F66">
              <w:rPr>
                <w:rFonts w:ascii="Arial" w:hAnsi="Arial" w:cs="Arial"/>
                <w:sz w:val="22"/>
                <w:szCs w:val="22"/>
              </w:rPr>
              <w:t xml:space="preserve">Develop a plan of action for integrating authentic assessment into practice. </w:t>
            </w:r>
          </w:p>
        </w:tc>
        <w:tc>
          <w:tcPr>
            <w:tcW w:w="4680" w:type="dxa"/>
            <w:tcBorders>
              <w:left w:val="double" w:sz="1" w:space="0" w:color="000000"/>
              <w:bottom w:val="double" w:sz="1" w:space="0" w:color="000000"/>
              <w:right w:val="double" w:sz="1" w:space="0" w:color="000000"/>
            </w:tcBorders>
            <w:vAlign w:val="center"/>
          </w:tcPr>
          <w:p w14:paraId="48BD970B" w14:textId="77777777" w:rsidR="00AA44AE" w:rsidRPr="00CB3F66" w:rsidRDefault="00AA44AE" w:rsidP="00AA44AE">
            <w:pPr>
              <w:pStyle w:val="TableContents"/>
              <w:numPr>
                <w:ilvl w:val="0"/>
                <w:numId w:val="20"/>
              </w:numPr>
              <w:rPr>
                <w:rFonts w:ascii="Arial" w:hAnsi="Arial" w:cs="Arial"/>
                <w:sz w:val="22"/>
                <w:szCs w:val="22"/>
              </w:rPr>
            </w:pPr>
            <w:r w:rsidRPr="00CB3F66">
              <w:rPr>
                <w:rFonts w:ascii="Arial" w:hAnsi="Arial" w:cs="Arial"/>
                <w:sz w:val="22"/>
                <w:szCs w:val="22"/>
              </w:rPr>
              <w:t xml:space="preserve">Describes the rationale for incorporating authentic assessment principles and strategies into a specific course or unit. </w:t>
            </w:r>
          </w:p>
          <w:p w14:paraId="2C584CFA" w14:textId="77777777" w:rsidR="00AA44AE" w:rsidRPr="00CB3F66" w:rsidRDefault="00AA44AE" w:rsidP="00AA44AE">
            <w:pPr>
              <w:pStyle w:val="TableContents"/>
              <w:numPr>
                <w:ilvl w:val="0"/>
                <w:numId w:val="20"/>
              </w:numPr>
              <w:rPr>
                <w:rFonts w:ascii="Arial" w:hAnsi="Arial" w:cs="Arial"/>
                <w:sz w:val="22"/>
                <w:szCs w:val="22"/>
              </w:rPr>
            </w:pPr>
            <w:r w:rsidRPr="00CB3F66">
              <w:rPr>
                <w:rFonts w:ascii="Arial" w:hAnsi="Arial" w:cs="Arial"/>
                <w:sz w:val="22"/>
                <w:szCs w:val="22"/>
              </w:rPr>
              <w:t xml:space="preserve">Evaluates different authentic assessment strategies to determine suitability for integration into a course or unit. </w:t>
            </w:r>
          </w:p>
          <w:p w14:paraId="528DCD57" w14:textId="77777777" w:rsidR="00AA44AE" w:rsidRPr="00CB3F66" w:rsidRDefault="00AA44AE" w:rsidP="00AA44AE">
            <w:pPr>
              <w:pStyle w:val="TableContents"/>
              <w:numPr>
                <w:ilvl w:val="0"/>
                <w:numId w:val="20"/>
              </w:numPr>
              <w:spacing w:after="283"/>
              <w:rPr>
                <w:rFonts w:ascii="Arial" w:hAnsi="Arial" w:cs="Arial"/>
                <w:sz w:val="22"/>
                <w:szCs w:val="22"/>
              </w:rPr>
            </w:pPr>
            <w:r w:rsidRPr="00CB3F66">
              <w:rPr>
                <w:rFonts w:ascii="Arial" w:hAnsi="Arial" w:cs="Arial"/>
                <w:sz w:val="22"/>
                <w:szCs w:val="22"/>
              </w:rPr>
              <w:t xml:space="preserve">Applies project management strategies to the planning process. </w:t>
            </w:r>
          </w:p>
        </w:tc>
      </w:tr>
    </w:tbl>
    <w:p w14:paraId="3F1A3C45" w14:textId="77777777" w:rsidR="002C2514" w:rsidRDefault="002C2514" w:rsidP="007B155B">
      <w:pPr>
        <w:pStyle w:val="Heading2"/>
      </w:pPr>
    </w:p>
    <w:p w14:paraId="6C86EE24" w14:textId="77777777" w:rsidR="008B0D80" w:rsidRDefault="008B0D80">
      <w:pPr>
        <w:rPr>
          <w:rFonts w:cs="Arial"/>
          <w:b/>
          <w:bCs/>
          <w:i/>
          <w:iCs/>
          <w:sz w:val="24"/>
        </w:rPr>
      </w:pPr>
      <w:r>
        <w:br w:type="page"/>
      </w:r>
    </w:p>
    <w:p w14:paraId="0F6ADB6F" w14:textId="3604862F" w:rsidR="007B155B" w:rsidRDefault="007B155B" w:rsidP="007B155B">
      <w:pPr>
        <w:pStyle w:val="Heading2"/>
      </w:pPr>
      <w:r>
        <w:lastRenderedPageBreak/>
        <w:t>Assessment Matrix</w:t>
      </w:r>
      <w:r w:rsidR="003F2DEC">
        <w:t xml:space="preserve"> – formative and summative </w:t>
      </w:r>
    </w:p>
    <w:p w14:paraId="434CAF02" w14:textId="77777777" w:rsidR="00923883" w:rsidRPr="00923883" w:rsidRDefault="00923883" w:rsidP="00923883"/>
    <w:tbl>
      <w:tblPr>
        <w:tblStyle w:val="TableGrid"/>
        <w:tblW w:w="8373" w:type="dxa"/>
        <w:tblLayout w:type="fixed"/>
        <w:tblLook w:val="0600" w:firstRow="0" w:lastRow="0" w:firstColumn="0" w:lastColumn="0" w:noHBand="1" w:noVBand="1"/>
      </w:tblPr>
      <w:tblGrid>
        <w:gridCol w:w="918"/>
        <w:gridCol w:w="2927"/>
        <w:gridCol w:w="529"/>
        <w:gridCol w:w="530"/>
        <w:gridCol w:w="530"/>
        <w:gridCol w:w="530"/>
        <w:gridCol w:w="530"/>
        <w:gridCol w:w="530"/>
        <w:gridCol w:w="533"/>
        <w:gridCol w:w="816"/>
      </w:tblGrid>
      <w:tr w:rsidR="00923883" w:rsidRPr="00770D3D" w14:paraId="17F061E9" w14:textId="77777777" w:rsidTr="00E16A61">
        <w:trPr>
          <w:trHeight w:val="55"/>
        </w:trPr>
        <w:tc>
          <w:tcPr>
            <w:tcW w:w="918" w:type="dxa"/>
            <w:vMerge w:val="restart"/>
          </w:tcPr>
          <w:p w14:paraId="6AF91A02" w14:textId="6DAE72A5" w:rsidR="003F2DEC" w:rsidRPr="00770D3D" w:rsidRDefault="003F2DEC" w:rsidP="00CB3F66">
            <w:pPr>
              <w:pStyle w:val="TableContents"/>
              <w:rPr>
                <w:rFonts w:ascii="Arial" w:hAnsi="Arial" w:cs="Arial"/>
                <w:b/>
                <w:sz w:val="22"/>
                <w:szCs w:val="22"/>
              </w:rPr>
            </w:pPr>
            <w:r w:rsidRPr="00770D3D">
              <w:rPr>
                <w:rFonts w:ascii="Arial" w:hAnsi="Arial" w:cs="Arial"/>
                <w:b/>
                <w:sz w:val="22"/>
                <w:szCs w:val="22"/>
              </w:rPr>
              <w:t>Date</w:t>
            </w:r>
          </w:p>
        </w:tc>
        <w:tc>
          <w:tcPr>
            <w:tcW w:w="2927" w:type="dxa"/>
            <w:vMerge w:val="restart"/>
          </w:tcPr>
          <w:p w14:paraId="71679C29" w14:textId="4C55368B" w:rsidR="003F2DEC" w:rsidRPr="00770D3D" w:rsidRDefault="003F2DEC" w:rsidP="00CB3F66">
            <w:pPr>
              <w:pStyle w:val="TableContents"/>
              <w:rPr>
                <w:rFonts w:ascii="Arial" w:hAnsi="Arial" w:cs="Arial"/>
                <w:b/>
                <w:sz w:val="22"/>
                <w:szCs w:val="22"/>
              </w:rPr>
            </w:pPr>
            <w:r w:rsidRPr="00770D3D">
              <w:rPr>
                <w:rFonts w:ascii="Arial" w:hAnsi="Arial" w:cs="Arial"/>
                <w:b/>
                <w:sz w:val="22"/>
                <w:szCs w:val="22"/>
              </w:rPr>
              <w:t xml:space="preserve">Learning Activities &amp; </w:t>
            </w:r>
            <w:r w:rsidR="001003F2" w:rsidRPr="00770D3D">
              <w:rPr>
                <w:rFonts w:ascii="Arial" w:hAnsi="Arial" w:cs="Arial"/>
                <w:b/>
                <w:sz w:val="22"/>
                <w:szCs w:val="22"/>
              </w:rPr>
              <w:t>Assignments </w:t>
            </w:r>
          </w:p>
        </w:tc>
        <w:tc>
          <w:tcPr>
            <w:tcW w:w="3712" w:type="dxa"/>
            <w:gridSpan w:val="7"/>
          </w:tcPr>
          <w:p w14:paraId="70E7D517" w14:textId="7C580520" w:rsidR="003F2DEC" w:rsidRPr="00770D3D" w:rsidRDefault="003F2DEC" w:rsidP="00CB3F66">
            <w:pPr>
              <w:pStyle w:val="TableContents"/>
              <w:jc w:val="center"/>
              <w:rPr>
                <w:rFonts w:ascii="Arial" w:hAnsi="Arial" w:cs="Arial"/>
                <w:b/>
                <w:sz w:val="22"/>
                <w:szCs w:val="22"/>
              </w:rPr>
            </w:pPr>
            <w:r>
              <w:rPr>
                <w:rFonts w:ascii="Arial" w:hAnsi="Arial" w:cs="Arial"/>
                <w:b/>
                <w:sz w:val="22"/>
                <w:szCs w:val="22"/>
              </w:rPr>
              <w:t>Learning Outcomes</w:t>
            </w:r>
          </w:p>
        </w:tc>
        <w:tc>
          <w:tcPr>
            <w:tcW w:w="816" w:type="dxa"/>
            <w:vMerge w:val="restart"/>
          </w:tcPr>
          <w:p w14:paraId="08E6C3C0" w14:textId="007EE9D1" w:rsidR="003F2DEC" w:rsidRPr="00770D3D" w:rsidRDefault="003F2DEC" w:rsidP="00CB3F66">
            <w:pPr>
              <w:pStyle w:val="TableContents"/>
              <w:rPr>
                <w:rFonts w:ascii="Arial" w:hAnsi="Arial" w:cs="Arial"/>
                <w:b/>
                <w:sz w:val="22"/>
                <w:szCs w:val="22"/>
              </w:rPr>
            </w:pPr>
            <w:r w:rsidRPr="00770D3D">
              <w:rPr>
                <w:rFonts w:ascii="Arial" w:hAnsi="Arial" w:cs="Arial"/>
                <w:b/>
                <w:sz w:val="22"/>
                <w:szCs w:val="22"/>
              </w:rPr>
              <w:t>Value</w:t>
            </w:r>
            <w:r>
              <w:rPr>
                <w:rFonts w:ascii="Arial" w:hAnsi="Arial" w:cs="Arial"/>
                <w:b/>
                <w:sz w:val="22"/>
                <w:szCs w:val="22"/>
              </w:rPr>
              <w:t xml:space="preserve"> </w:t>
            </w:r>
          </w:p>
        </w:tc>
      </w:tr>
      <w:tr w:rsidR="00923883" w:rsidRPr="00770D3D" w14:paraId="30B7C2F6" w14:textId="77777777" w:rsidTr="00E16A61">
        <w:trPr>
          <w:trHeight w:val="55"/>
        </w:trPr>
        <w:tc>
          <w:tcPr>
            <w:tcW w:w="918" w:type="dxa"/>
            <w:vMerge/>
          </w:tcPr>
          <w:p w14:paraId="2FCACE4E" w14:textId="38A35987" w:rsidR="003F2DEC" w:rsidRPr="00770D3D" w:rsidRDefault="003F2DEC" w:rsidP="00CB3F66">
            <w:pPr>
              <w:pStyle w:val="TableContents"/>
              <w:rPr>
                <w:rFonts w:ascii="Arial" w:hAnsi="Arial" w:cs="Arial"/>
                <w:b/>
                <w:sz w:val="22"/>
                <w:szCs w:val="22"/>
              </w:rPr>
            </w:pPr>
          </w:p>
        </w:tc>
        <w:tc>
          <w:tcPr>
            <w:tcW w:w="2927" w:type="dxa"/>
            <w:vMerge/>
          </w:tcPr>
          <w:p w14:paraId="12594B6C" w14:textId="1B3BB1D5" w:rsidR="003F2DEC" w:rsidRPr="00770D3D" w:rsidRDefault="003F2DEC" w:rsidP="00CB3F66">
            <w:pPr>
              <w:pStyle w:val="TableContents"/>
              <w:rPr>
                <w:rFonts w:ascii="Arial" w:hAnsi="Arial" w:cs="Arial"/>
                <w:b/>
                <w:sz w:val="22"/>
                <w:szCs w:val="22"/>
              </w:rPr>
            </w:pPr>
          </w:p>
        </w:tc>
        <w:tc>
          <w:tcPr>
            <w:tcW w:w="529" w:type="dxa"/>
          </w:tcPr>
          <w:p w14:paraId="06AF33D9" w14:textId="5B0B63C9" w:rsidR="003F2DEC" w:rsidRPr="00770D3D" w:rsidRDefault="003F2DEC" w:rsidP="00CB3F66">
            <w:pPr>
              <w:pStyle w:val="TableContents"/>
              <w:jc w:val="center"/>
              <w:rPr>
                <w:rFonts w:ascii="Arial" w:hAnsi="Arial" w:cs="Arial"/>
                <w:b/>
                <w:sz w:val="22"/>
                <w:szCs w:val="22"/>
              </w:rPr>
            </w:pPr>
            <w:r w:rsidRPr="00770D3D">
              <w:rPr>
                <w:rFonts w:ascii="Arial" w:hAnsi="Arial" w:cs="Arial"/>
                <w:b/>
                <w:sz w:val="22"/>
                <w:szCs w:val="22"/>
              </w:rPr>
              <w:t>1</w:t>
            </w:r>
          </w:p>
        </w:tc>
        <w:tc>
          <w:tcPr>
            <w:tcW w:w="530" w:type="dxa"/>
          </w:tcPr>
          <w:p w14:paraId="0A64B57F" w14:textId="1E2E1F3D" w:rsidR="003F2DEC" w:rsidRPr="00770D3D" w:rsidRDefault="008A5E51" w:rsidP="00CB3F66">
            <w:pPr>
              <w:pStyle w:val="TableContents"/>
              <w:jc w:val="center"/>
              <w:rPr>
                <w:rFonts w:ascii="Arial" w:hAnsi="Arial" w:cs="Arial"/>
                <w:b/>
                <w:sz w:val="22"/>
                <w:szCs w:val="22"/>
              </w:rPr>
            </w:pPr>
            <w:r>
              <w:rPr>
                <w:rFonts w:ascii="Arial" w:hAnsi="Arial" w:cs="Arial"/>
                <w:b/>
                <w:sz w:val="22"/>
                <w:szCs w:val="22"/>
              </w:rPr>
              <w:t>2</w:t>
            </w:r>
          </w:p>
        </w:tc>
        <w:tc>
          <w:tcPr>
            <w:tcW w:w="530" w:type="dxa"/>
          </w:tcPr>
          <w:p w14:paraId="54937C50" w14:textId="138FE8EE" w:rsidR="003F2DEC" w:rsidRPr="00770D3D" w:rsidRDefault="008A5E51" w:rsidP="00CB3F66">
            <w:pPr>
              <w:pStyle w:val="TableContents"/>
              <w:jc w:val="center"/>
              <w:rPr>
                <w:rFonts w:ascii="Arial" w:hAnsi="Arial" w:cs="Arial"/>
                <w:b/>
                <w:sz w:val="22"/>
                <w:szCs w:val="22"/>
              </w:rPr>
            </w:pPr>
            <w:r>
              <w:rPr>
                <w:rFonts w:ascii="Arial" w:hAnsi="Arial" w:cs="Arial"/>
                <w:b/>
                <w:sz w:val="22"/>
                <w:szCs w:val="22"/>
              </w:rPr>
              <w:t>3</w:t>
            </w:r>
          </w:p>
        </w:tc>
        <w:tc>
          <w:tcPr>
            <w:tcW w:w="530" w:type="dxa"/>
          </w:tcPr>
          <w:p w14:paraId="3914E53A" w14:textId="5AA7E770" w:rsidR="003F2DEC" w:rsidRPr="00770D3D" w:rsidRDefault="008A5E51" w:rsidP="00CB3F66">
            <w:pPr>
              <w:pStyle w:val="TableContents"/>
              <w:jc w:val="center"/>
              <w:rPr>
                <w:rFonts w:ascii="Arial" w:hAnsi="Arial" w:cs="Arial"/>
                <w:b/>
                <w:sz w:val="22"/>
                <w:szCs w:val="22"/>
              </w:rPr>
            </w:pPr>
            <w:r>
              <w:rPr>
                <w:rFonts w:ascii="Arial" w:hAnsi="Arial" w:cs="Arial"/>
                <w:b/>
                <w:sz w:val="22"/>
                <w:szCs w:val="22"/>
              </w:rPr>
              <w:t>4</w:t>
            </w:r>
          </w:p>
        </w:tc>
        <w:tc>
          <w:tcPr>
            <w:tcW w:w="530" w:type="dxa"/>
          </w:tcPr>
          <w:p w14:paraId="71AAA594" w14:textId="58DA13FF" w:rsidR="003F2DEC" w:rsidRPr="00770D3D" w:rsidRDefault="008A5E51" w:rsidP="00CB3F66">
            <w:pPr>
              <w:pStyle w:val="TableContents"/>
              <w:jc w:val="center"/>
              <w:rPr>
                <w:rFonts w:ascii="Arial" w:hAnsi="Arial" w:cs="Arial"/>
                <w:b/>
                <w:sz w:val="22"/>
                <w:szCs w:val="22"/>
              </w:rPr>
            </w:pPr>
            <w:r>
              <w:rPr>
                <w:rFonts w:ascii="Arial" w:hAnsi="Arial" w:cs="Arial"/>
                <w:b/>
                <w:sz w:val="22"/>
                <w:szCs w:val="22"/>
              </w:rPr>
              <w:t>5</w:t>
            </w:r>
          </w:p>
        </w:tc>
        <w:tc>
          <w:tcPr>
            <w:tcW w:w="530" w:type="dxa"/>
          </w:tcPr>
          <w:p w14:paraId="3A9F11DB" w14:textId="02DE42E4" w:rsidR="003F2DEC" w:rsidRPr="00770D3D" w:rsidRDefault="008A5E51" w:rsidP="00CB3F66">
            <w:pPr>
              <w:pStyle w:val="TableContents"/>
              <w:jc w:val="center"/>
              <w:rPr>
                <w:rFonts w:ascii="Arial" w:hAnsi="Arial" w:cs="Arial"/>
                <w:b/>
                <w:sz w:val="22"/>
                <w:szCs w:val="22"/>
              </w:rPr>
            </w:pPr>
            <w:r>
              <w:rPr>
                <w:rFonts w:ascii="Arial" w:hAnsi="Arial" w:cs="Arial"/>
                <w:b/>
                <w:sz w:val="22"/>
                <w:szCs w:val="22"/>
              </w:rPr>
              <w:t>6</w:t>
            </w:r>
          </w:p>
        </w:tc>
        <w:tc>
          <w:tcPr>
            <w:tcW w:w="533" w:type="dxa"/>
          </w:tcPr>
          <w:p w14:paraId="037CD867" w14:textId="05043D60" w:rsidR="003F2DEC" w:rsidRPr="00770D3D" w:rsidRDefault="008A5E51" w:rsidP="00CB3F66">
            <w:pPr>
              <w:pStyle w:val="TableContents"/>
              <w:jc w:val="center"/>
              <w:rPr>
                <w:rFonts w:ascii="Arial" w:hAnsi="Arial" w:cs="Arial"/>
                <w:b/>
                <w:sz w:val="22"/>
                <w:szCs w:val="22"/>
              </w:rPr>
            </w:pPr>
            <w:r>
              <w:rPr>
                <w:rFonts w:ascii="Arial" w:hAnsi="Arial" w:cs="Arial"/>
                <w:b/>
                <w:sz w:val="22"/>
                <w:szCs w:val="22"/>
              </w:rPr>
              <w:t>7</w:t>
            </w:r>
          </w:p>
        </w:tc>
        <w:tc>
          <w:tcPr>
            <w:tcW w:w="816" w:type="dxa"/>
            <w:vMerge/>
          </w:tcPr>
          <w:p w14:paraId="678692B9" w14:textId="657BE5ED" w:rsidR="003F2DEC" w:rsidRPr="00770D3D" w:rsidRDefault="003F2DEC" w:rsidP="00CB3F66">
            <w:pPr>
              <w:pStyle w:val="TableContents"/>
              <w:rPr>
                <w:rFonts w:ascii="Arial" w:hAnsi="Arial" w:cs="Arial"/>
                <w:b/>
                <w:sz w:val="22"/>
                <w:szCs w:val="22"/>
              </w:rPr>
            </w:pPr>
          </w:p>
        </w:tc>
      </w:tr>
      <w:tr w:rsidR="00923883" w:rsidRPr="00770D3D" w14:paraId="264AEE5A" w14:textId="77777777" w:rsidTr="00E16A61">
        <w:trPr>
          <w:trHeight w:val="111"/>
        </w:trPr>
        <w:tc>
          <w:tcPr>
            <w:tcW w:w="918" w:type="dxa"/>
            <w:vAlign w:val="center"/>
          </w:tcPr>
          <w:p w14:paraId="2021FA87" w14:textId="7BEC7CB2" w:rsidR="003F2DEC" w:rsidRPr="00770D3D" w:rsidRDefault="003F2DEC" w:rsidP="00E16A61">
            <w:pPr>
              <w:pStyle w:val="TableContents"/>
              <w:jc w:val="center"/>
              <w:rPr>
                <w:rFonts w:ascii="Arial" w:hAnsi="Arial" w:cs="Arial"/>
                <w:sz w:val="22"/>
                <w:szCs w:val="22"/>
              </w:rPr>
            </w:pPr>
            <w:r>
              <w:rPr>
                <w:rFonts w:ascii="Arial" w:hAnsi="Arial" w:cs="Arial"/>
                <w:sz w:val="22"/>
                <w:szCs w:val="22"/>
              </w:rPr>
              <w:t>W</w:t>
            </w:r>
            <w:r w:rsidR="00430BB4">
              <w:rPr>
                <w:rFonts w:ascii="Arial" w:hAnsi="Arial" w:cs="Arial"/>
                <w:sz w:val="22"/>
                <w:szCs w:val="22"/>
              </w:rPr>
              <w:t xml:space="preserve">k </w:t>
            </w:r>
            <w:r>
              <w:rPr>
                <w:rFonts w:ascii="Arial" w:hAnsi="Arial" w:cs="Arial"/>
                <w:sz w:val="22"/>
                <w:szCs w:val="22"/>
              </w:rPr>
              <w:t>1</w:t>
            </w:r>
          </w:p>
        </w:tc>
        <w:tc>
          <w:tcPr>
            <w:tcW w:w="2927" w:type="dxa"/>
          </w:tcPr>
          <w:p w14:paraId="588EE5C9" w14:textId="77777777" w:rsidR="008A5E51" w:rsidRDefault="008A5E51" w:rsidP="00CB3F66">
            <w:pPr>
              <w:pStyle w:val="TableContents"/>
              <w:rPr>
                <w:rFonts w:ascii="Arial" w:hAnsi="Arial" w:cs="Arial"/>
                <w:i/>
                <w:sz w:val="22"/>
                <w:szCs w:val="22"/>
              </w:rPr>
            </w:pPr>
            <w:r>
              <w:rPr>
                <w:rFonts w:ascii="Arial" w:hAnsi="Arial" w:cs="Arial"/>
                <w:i/>
                <w:sz w:val="22"/>
                <w:szCs w:val="22"/>
              </w:rPr>
              <w:t>Activity 1</w:t>
            </w:r>
          </w:p>
          <w:p w14:paraId="5294CAB5" w14:textId="22ACC1AE" w:rsidR="003F2DEC" w:rsidRPr="008A5E51" w:rsidRDefault="00430BB4" w:rsidP="00CB3F66">
            <w:pPr>
              <w:pStyle w:val="TableContents"/>
              <w:rPr>
                <w:rFonts w:ascii="Arial" w:hAnsi="Arial" w:cs="Arial"/>
                <w:sz w:val="22"/>
                <w:szCs w:val="22"/>
              </w:rPr>
            </w:pPr>
            <w:r w:rsidRPr="008A5E51">
              <w:rPr>
                <w:rFonts w:ascii="Arial" w:hAnsi="Arial" w:cs="Arial"/>
                <w:sz w:val="22"/>
                <w:szCs w:val="22"/>
              </w:rPr>
              <w:t xml:space="preserve">Learning and Assessment </w:t>
            </w:r>
            <w:r w:rsidR="003F2DEC" w:rsidRPr="008A5E51">
              <w:rPr>
                <w:rFonts w:ascii="Arial" w:hAnsi="Arial" w:cs="Arial"/>
                <w:sz w:val="22"/>
                <w:szCs w:val="22"/>
              </w:rPr>
              <w:t>Continuum</w:t>
            </w:r>
            <w:r w:rsidR="008A5E51" w:rsidRPr="008A5E51">
              <w:rPr>
                <w:rFonts w:ascii="Arial" w:hAnsi="Arial" w:cs="Arial"/>
                <w:sz w:val="22"/>
                <w:szCs w:val="22"/>
              </w:rPr>
              <w:t xml:space="preserve"> (class)</w:t>
            </w:r>
          </w:p>
        </w:tc>
        <w:tc>
          <w:tcPr>
            <w:tcW w:w="529" w:type="dxa"/>
            <w:vAlign w:val="center"/>
          </w:tcPr>
          <w:p w14:paraId="31316E67" w14:textId="662B2CF5" w:rsidR="003F2DEC" w:rsidRPr="00770D3D" w:rsidRDefault="003F2DEC" w:rsidP="00E16A61">
            <w:pPr>
              <w:pStyle w:val="TableContents"/>
              <w:jc w:val="center"/>
              <w:rPr>
                <w:rFonts w:ascii="Arial" w:hAnsi="Arial" w:cs="Arial"/>
                <w:sz w:val="22"/>
                <w:szCs w:val="22"/>
              </w:rPr>
            </w:pPr>
            <w:r>
              <w:rPr>
                <w:rFonts w:ascii="Arial" w:hAnsi="Arial" w:cs="Arial"/>
                <w:sz w:val="22"/>
                <w:szCs w:val="22"/>
              </w:rPr>
              <w:t>X</w:t>
            </w:r>
          </w:p>
        </w:tc>
        <w:tc>
          <w:tcPr>
            <w:tcW w:w="530" w:type="dxa"/>
            <w:vAlign w:val="center"/>
          </w:tcPr>
          <w:p w14:paraId="5065276E" w14:textId="313BE036" w:rsidR="003F2DEC" w:rsidRPr="00770D3D" w:rsidRDefault="003F2DEC" w:rsidP="00E16A61">
            <w:pPr>
              <w:pStyle w:val="TableContents"/>
              <w:jc w:val="center"/>
              <w:rPr>
                <w:rFonts w:ascii="Arial" w:hAnsi="Arial" w:cs="Arial"/>
                <w:sz w:val="22"/>
                <w:szCs w:val="22"/>
              </w:rPr>
            </w:pPr>
          </w:p>
        </w:tc>
        <w:tc>
          <w:tcPr>
            <w:tcW w:w="530" w:type="dxa"/>
            <w:vAlign w:val="center"/>
          </w:tcPr>
          <w:p w14:paraId="53A681C6" w14:textId="77777777" w:rsidR="003F2DEC" w:rsidRPr="00770D3D" w:rsidRDefault="003F2DEC" w:rsidP="00E16A61">
            <w:pPr>
              <w:pStyle w:val="TableContents"/>
              <w:jc w:val="center"/>
              <w:rPr>
                <w:rFonts w:ascii="Arial" w:hAnsi="Arial" w:cs="Arial"/>
                <w:sz w:val="22"/>
                <w:szCs w:val="22"/>
              </w:rPr>
            </w:pPr>
          </w:p>
        </w:tc>
        <w:tc>
          <w:tcPr>
            <w:tcW w:w="530" w:type="dxa"/>
            <w:vAlign w:val="center"/>
          </w:tcPr>
          <w:p w14:paraId="35CD6877" w14:textId="77777777" w:rsidR="003F2DEC" w:rsidRPr="00770D3D" w:rsidRDefault="003F2DEC" w:rsidP="00E16A61">
            <w:pPr>
              <w:pStyle w:val="TableContents"/>
              <w:jc w:val="center"/>
              <w:rPr>
                <w:rFonts w:ascii="Arial" w:hAnsi="Arial" w:cs="Arial"/>
                <w:sz w:val="22"/>
                <w:szCs w:val="22"/>
              </w:rPr>
            </w:pPr>
          </w:p>
        </w:tc>
        <w:tc>
          <w:tcPr>
            <w:tcW w:w="530" w:type="dxa"/>
            <w:vAlign w:val="center"/>
          </w:tcPr>
          <w:p w14:paraId="242D6769" w14:textId="77777777" w:rsidR="003F2DEC" w:rsidRPr="00770D3D" w:rsidRDefault="003F2DEC" w:rsidP="00E16A61">
            <w:pPr>
              <w:pStyle w:val="TableContents"/>
              <w:jc w:val="center"/>
              <w:rPr>
                <w:rFonts w:ascii="Arial" w:hAnsi="Arial" w:cs="Arial"/>
                <w:sz w:val="22"/>
                <w:szCs w:val="22"/>
              </w:rPr>
            </w:pPr>
          </w:p>
        </w:tc>
        <w:tc>
          <w:tcPr>
            <w:tcW w:w="530" w:type="dxa"/>
            <w:vAlign w:val="center"/>
          </w:tcPr>
          <w:p w14:paraId="7CE4FA3D" w14:textId="6115367B" w:rsidR="003F2DEC" w:rsidRPr="00770D3D" w:rsidRDefault="003F2DEC" w:rsidP="00E16A61">
            <w:pPr>
              <w:pStyle w:val="TableContents"/>
              <w:jc w:val="center"/>
              <w:rPr>
                <w:rFonts w:ascii="Arial" w:hAnsi="Arial" w:cs="Arial"/>
                <w:sz w:val="22"/>
                <w:szCs w:val="22"/>
              </w:rPr>
            </w:pPr>
          </w:p>
        </w:tc>
        <w:tc>
          <w:tcPr>
            <w:tcW w:w="533" w:type="dxa"/>
            <w:vAlign w:val="center"/>
          </w:tcPr>
          <w:p w14:paraId="7760E0DB" w14:textId="77777777" w:rsidR="003F2DEC" w:rsidRPr="00770D3D" w:rsidRDefault="003F2DEC" w:rsidP="00E16A61">
            <w:pPr>
              <w:pStyle w:val="TableContents"/>
              <w:jc w:val="center"/>
              <w:rPr>
                <w:rFonts w:ascii="Arial" w:hAnsi="Arial" w:cs="Arial"/>
                <w:sz w:val="22"/>
                <w:szCs w:val="22"/>
              </w:rPr>
            </w:pPr>
          </w:p>
        </w:tc>
        <w:tc>
          <w:tcPr>
            <w:tcW w:w="816" w:type="dxa"/>
            <w:vAlign w:val="center"/>
          </w:tcPr>
          <w:p w14:paraId="5A9F2492" w14:textId="5AC49D7D" w:rsidR="003F2DEC" w:rsidRDefault="003F2DEC" w:rsidP="00E16A61">
            <w:pPr>
              <w:pStyle w:val="TableContents"/>
              <w:jc w:val="center"/>
              <w:rPr>
                <w:rFonts w:ascii="Arial" w:hAnsi="Arial" w:cs="Arial"/>
                <w:sz w:val="22"/>
                <w:szCs w:val="22"/>
              </w:rPr>
            </w:pPr>
            <w:r>
              <w:rPr>
                <w:rFonts w:ascii="Arial" w:hAnsi="Arial" w:cs="Arial"/>
                <w:sz w:val="22"/>
                <w:szCs w:val="22"/>
              </w:rPr>
              <w:t>F</w:t>
            </w:r>
          </w:p>
        </w:tc>
      </w:tr>
      <w:tr w:rsidR="00923883" w:rsidRPr="00770D3D" w14:paraId="0A9D7DF1" w14:textId="77777777" w:rsidTr="00E16A61">
        <w:trPr>
          <w:trHeight w:val="111"/>
        </w:trPr>
        <w:tc>
          <w:tcPr>
            <w:tcW w:w="918" w:type="dxa"/>
            <w:vAlign w:val="center"/>
          </w:tcPr>
          <w:p w14:paraId="37F2F364" w14:textId="7D1224FC" w:rsidR="003F2DEC" w:rsidRPr="00770D3D" w:rsidRDefault="00430BB4" w:rsidP="00E16A61">
            <w:pPr>
              <w:pStyle w:val="TableContents"/>
              <w:jc w:val="center"/>
              <w:rPr>
                <w:rFonts w:ascii="Arial" w:hAnsi="Arial" w:cs="Arial"/>
                <w:sz w:val="22"/>
                <w:szCs w:val="22"/>
              </w:rPr>
            </w:pPr>
            <w:r>
              <w:rPr>
                <w:rFonts w:ascii="Arial" w:hAnsi="Arial" w:cs="Arial"/>
                <w:sz w:val="22"/>
                <w:szCs w:val="22"/>
              </w:rPr>
              <w:t xml:space="preserve">Wk </w:t>
            </w:r>
            <w:r w:rsidR="003F2DEC">
              <w:rPr>
                <w:rFonts w:ascii="Arial" w:hAnsi="Arial" w:cs="Arial"/>
                <w:sz w:val="22"/>
                <w:szCs w:val="22"/>
              </w:rPr>
              <w:t>1</w:t>
            </w:r>
          </w:p>
        </w:tc>
        <w:tc>
          <w:tcPr>
            <w:tcW w:w="2927" w:type="dxa"/>
          </w:tcPr>
          <w:p w14:paraId="7E700CFB" w14:textId="49DA106A" w:rsidR="003F2DEC" w:rsidRPr="00770D3D" w:rsidRDefault="003F2DEC" w:rsidP="00CB3F66">
            <w:pPr>
              <w:pStyle w:val="TableContents"/>
              <w:rPr>
                <w:rFonts w:ascii="Arial" w:hAnsi="Arial" w:cs="Arial"/>
                <w:i/>
                <w:sz w:val="22"/>
                <w:szCs w:val="22"/>
              </w:rPr>
            </w:pPr>
            <w:r>
              <w:rPr>
                <w:rFonts w:ascii="Arial" w:hAnsi="Arial" w:cs="Arial"/>
                <w:i/>
                <w:sz w:val="22"/>
                <w:szCs w:val="22"/>
              </w:rPr>
              <w:t>Acti</w:t>
            </w:r>
            <w:r w:rsidR="008A5E51">
              <w:rPr>
                <w:rFonts w:ascii="Arial" w:hAnsi="Arial" w:cs="Arial"/>
                <w:i/>
                <w:sz w:val="22"/>
                <w:szCs w:val="22"/>
              </w:rPr>
              <w:t>vity 2</w:t>
            </w:r>
            <w:r w:rsidR="008A5E51">
              <w:rPr>
                <w:rFonts w:ascii="Arial" w:hAnsi="Arial" w:cs="Arial"/>
                <w:i/>
                <w:sz w:val="22"/>
                <w:szCs w:val="22"/>
              </w:rPr>
              <w:br/>
            </w:r>
            <w:r w:rsidRPr="008A5E51">
              <w:rPr>
                <w:rFonts w:ascii="Arial" w:hAnsi="Arial" w:cs="Arial"/>
                <w:sz w:val="22"/>
                <w:szCs w:val="22"/>
              </w:rPr>
              <w:t>Forum</w:t>
            </w:r>
            <w:r w:rsidR="008A5E51">
              <w:rPr>
                <w:rFonts w:ascii="Arial" w:hAnsi="Arial" w:cs="Arial"/>
                <w:sz w:val="22"/>
                <w:szCs w:val="22"/>
              </w:rPr>
              <w:t xml:space="preserve"> (class)</w:t>
            </w:r>
          </w:p>
        </w:tc>
        <w:tc>
          <w:tcPr>
            <w:tcW w:w="529" w:type="dxa"/>
            <w:vAlign w:val="center"/>
          </w:tcPr>
          <w:p w14:paraId="2BAEE83B" w14:textId="77777777" w:rsidR="003F2DEC" w:rsidRPr="00770D3D" w:rsidRDefault="003F2DEC" w:rsidP="00E16A61">
            <w:pPr>
              <w:pStyle w:val="TableContents"/>
              <w:jc w:val="center"/>
              <w:rPr>
                <w:rFonts w:ascii="Arial" w:hAnsi="Arial" w:cs="Arial"/>
                <w:sz w:val="22"/>
                <w:szCs w:val="22"/>
              </w:rPr>
            </w:pPr>
          </w:p>
        </w:tc>
        <w:tc>
          <w:tcPr>
            <w:tcW w:w="530" w:type="dxa"/>
            <w:vAlign w:val="center"/>
          </w:tcPr>
          <w:p w14:paraId="700FDA66" w14:textId="33378FCA" w:rsidR="003F2DEC" w:rsidRPr="00770D3D" w:rsidRDefault="003F2DEC" w:rsidP="00E16A61">
            <w:pPr>
              <w:pStyle w:val="TableContents"/>
              <w:jc w:val="center"/>
              <w:rPr>
                <w:rFonts w:ascii="Arial" w:hAnsi="Arial" w:cs="Arial"/>
                <w:sz w:val="22"/>
                <w:szCs w:val="22"/>
              </w:rPr>
            </w:pPr>
          </w:p>
        </w:tc>
        <w:tc>
          <w:tcPr>
            <w:tcW w:w="530" w:type="dxa"/>
            <w:vAlign w:val="center"/>
          </w:tcPr>
          <w:p w14:paraId="2B3A7963" w14:textId="759407A7" w:rsidR="003F2DEC" w:rsidRPr="00770D3D" w:rsidRDefault="00AC3FE0" w:rsidP="00E16A61">
            <w:pPr>
              <w:pStyle w:val="TableContents"/>
              <w:jc w:val="center"/>
              <w:rPr>
                <w:rFonts w:ascii="Arial" w:hAnsi="Arial" w:cs="Arial"/>
                <w:sz w:val="22"/>
                <w:szCs w:val="22"/>
              </w:rPr>
            </w:pPr>
            <w:r>
              <w:rPr>
                <w:rFonts w:ascii="Arial" w:hAnsi="Arial" w:cs="Arial"/>
                <w:sz w:val="22"/>
                <w:szCs w:val="22"/>
              </w:rPr>
              <w:t>X</w:t>
            </w:r>
          </w:p>
        </w:tc>
        <w:tc>
          <w:tcPr>
            <w:tcW w:w="530" w:type="dxa"/>
            <w:vAlign w:val="center"/>
          </w:tcPr>
          <w:p w14:paraId="7D4F8807" w14:textId="77777777" w:rsidR="003F2DEC" w:rsidRPr="00770D3D" w:rsidRDefault="003F2DEC" w:rsidP="00E16A61">
            <w:pPr>
              <w:pStyle w:val="TableContents"/>
              <w:jc w:val="center"/>
              <w:rPr>
                <w:rFonts w:ascii="Arial" w:hAnsi="Arial" w:cs="Arial"/>
                <w:sz w:val="22"/>
                <w:szCs w:val="22"/>
              </w:rPr>
            </w:pPr>
          </w:p>
        </w:tc>
        <w:tc>
          <w:tcPr>
            <w:tcW w:w="530" w:type="dxa"/>
            <w:vAlign w:val="center"/>
          </w:tcPr>
          <w:p w14:paraId="6F22762B" w14:textId="77777777" w:rsidR="003F2DEC" w:rsidRPr="00770D3D" w:rsidRDefault="003F2DEC" w:rsidP="00E16A61">
            <w:pPr>
              <w:pStyle w:val="TableContents"/>
              <w:jc w:val="center"/>
              <w:rPr>
                <w:rFonts w:ascii="Arial" w:hAnsi="Arial" w:cs="Arial"/>
                <w:sz w:val="22"/>
                <w:szCs w:val="22"/>
              </w:rPr>
            </w:pPr>
          </w:p>
        </w:tc>
        <w:tc>
          <w:tcPr>
            <w:tcW w:w="530" w:type="dxa"/>
            <w:vAlign w:val="center"/>
          </w:tcPr>
          <w:p w14:paraId="181C32C1" w14:textId="77777777" w:rsidR="003F2DEC" w:rsidRPr="00770D3D" w:rsidRDefault="003F2DEC" w:rsidP="00E16A61">
            <w:pPr>
              <w:pStyle w:val="TableContents"/>
              <w:jc w:val="center"/>
              <w:rPr>
                <w:rFonts w:ascii="Arial" w:hAnsi="Arial" w:cs="Arial"/>
                <w:sz w:val="22"/>
                <w:szCs w:val="22"/>
              </w:rPr>
            </w:pPr>
          </w:p>
        </w:tc>
        <w:tc>
          <w:tcPr>
            <w:tcW w:w="533" w:type="dxa"/>
            <w:vAlign w:val="center"/>
          </w:tcPr>
          <w:p w14:paraId="0CD3D595" w14:textId="77777777" w:rsidR="003F2DEC" w:rsidRPr="00770D3D" w:rsidRDefault="003F2DEC" w:rsidP="00E16A61">
            <w:pPr>
              <w:pStyle w:val="TableContents"/>
              <w:jc w:val="center"/>
              <w:rPr>
                <w:rFonts w:ascii="Arial" w:hAnsi="Arial" w:cs="Arial"/>
                <w:sz w:val="22"/>
                <w:szCs w:val="22"/>
              </w:rPr>
            </w:pPr>
          </w:p>
        </w:tc>
        <w:tc>
          <w:tcPr>
            <w:tcW w:w="816" w:type="dxa"/>
            <w:vAlign w:val="center"/>
          </w:tcPr>
          <w:p w14:paraId="35B562D6" w14:textId="0BF2E4BC" w:rsidR="003F2DEC" w:rsidRDefault="003F2DEC" w:rsidP="00E16A61">
            <w:pPr>
              <w:pStyle w:val="TableContents"/>
              <w:jc w:val="center"/>
              <w:rPr>
                <w:rFonts w:ascii="Arial" w:hAnsi="Arial" w:cs="Arial"/>
                <w:sz w:val="22"/>
                <w:szCs w:val="22"/>
              </w:rPr>
            </w:pPr>
            <w:r>
              <w:rPr>
                <w:rFonts w:ascii="Arial" w:hAnsi="Arial" w:cs="Arial"/>
                <w:sz w:val="22"/>
                <w:szCs w:val="22"/>
              </w:rPr>
              <w:t>F</w:t>
            </w:r>
          </w:p>
        </w:tc>
      </w:tr>
      <w:tr w:rsidR="00923883" w:rsidRPr="00770D3D" w14:paraId="138C2860" w14:textId="77777777" w:rsidTr="00E16A61">
        <w:trPr>
          <w:trHeight w:val="111"/>
        </w:trPr>
        <w:tc>
          <w:tcPr>
            <w:tcW w:w="918" w:type="dxa"/>
            <w:vAlign w:val="center"/>
          </w:tcPr>
          <w:p w14:paraId="736227E7" w14:textId="6570A541" w:rsidR="003F2DEC" w:rsidRPr="00770D3D" w:rsidRDefault="00430BB4" w:rsidP="00E16A61">
            <w:pPr>
              <w:pStyle w:val="TableContents"/>
              <w:jc w:val="center"/>
              <w:rPr>
                <w:rFonts w:ascii="Arial" w:hAnsi="Arial" w:cs="Arial"/>
                <w:sz w:val="22"/>
                <w:szCs w:val="22"/>
              </w:rPr>
            </w:pPr>
            <w:r>
              <w:rPr>
                <w:rFonts w:ascii="Arial" w:hAnsi="Arial" w:cs="Arial"/>
                <w:sz w:val="22"/>
                <w:szCs w:val="22"/>
              </w:rPr>
              <w:t>Wk 2</w:t>
            </w:r>
          </w:p>
        </w:tc>
        <w:tc>
          <w:tcPr>
            <w:tcW w:w="2927" w:type="dxa"/>
          </w:tcPr>
          <w:p w14:paraId="17A1C228" w14:textId="0483A83E" w:rsidR="003F2DEC" w:rsidRPr="00770D3D" w:rsidRDefault="008A5E51" w:rsidP="00CB3F66">
            <w:pPr>
              <w:pStyle w:val="TableContents"/>
              <w:rPr>
                <w:rFonts w:ascii="Arial" w:hAnsi="Arial" w:cs="Arial"/>
                <w:i/>
                <w:sz w:val="22"/>
                <w:szCs w:val="22"/>
              </w:rPr>
            </w:pPr>
            <w:r>
              <w:rPr>
                <w:rFonts w:ascii="Arial" w:hAnsi="Arial" w:cs="Arial"/>
                <w:i/>
                <w:sz w:val="22"/>
                <w:szCs w:val="22"/>
              </w:rPr>
              <w:t>Activity 3</w:t>
            </w:r>
            <w:r>
              <w:rPr>
                <w:rFonts w:ascii="Arial" w:hAnsi="Arial" w:cs="Arial"/>
                <w:i/>
                <w:sz w:val="22"/>
                <w:szCs w:val="22"/>
              </w:rPr>
              <w:br/>
            </w:r>
            <w:r w:rsidR="00430BB4" w:rsidRPr="008A5E51">
              <w:rPr>
                <w:rFonts w:ascii="Arial" w:hAnsi="Arial" w:cs="Arial"/>
                <w:sz w:val="22"/>
                <w:szCs w:val="22"/>
              </w:rPr>
              <w:t xml:space="preserve">Creating an </w:t>
            </w:r>
            <w:r w:rsidR="003F2DEC" w:rsidRPr="008A5E51">
              <w:rPr>
                <w:rFonts w:ascii="Arial" w:hAnsi="Arial" w:cs="Arial"/>
                <w:sz w:val="22"/>
                <w:szCs w:val="22"/>
              </w:rPr>
              <w:t>ePortfolio</w:t>
            </w:r>
            <w:r>
              <w:rPr>
                <w:rFonts w:ascii="Arial" w:hAnsi="Arial" w:cs="Arial"/>
                <w:sz w:val="22"/>
                <w:szCs w:val="22"/>
              </w:rPr>
              <w:t xml:space="preserve"> (individual)</w:t>
            </w:r>
          </w:p>
        </w:tc>
        <w:tc>
          <w:tcPr>
            <w:tcW w:w="529" w:type="dxa"/>
            <w:vAlign w:val="center"/>
          </w:tcPr>
          <w:p w14:paraId="33A23380" w14:textId="77777777" w:rsidR="003F2DEC" w:rsidRPr="00770D3D" w:rsidRDefault="003F2DEC" w:rsidP="00E16A61">
            <w:pPr>
              <w:pStyle w:val="TableContents"/>
              <w:jc w:val="center"/>
              <w:rPr>
                <w:rFonts w:ascii="Arial" w:hAnsi="Arial" w:cs="Arial"/>
                <w:sz w:val="22"/>
                <w:szCs w:val="22"/>
              </w:rPr>
            </w:pPr>
          </w:p>
        </w:tc>
        <w:tc>
          <w:tcPr>
            <w:tcW w:w="530" w:type="dxa"/>
            <w:vAlign w:val="center"/>
          </w:tcPr>
          <w:p w14:paraId="709E8D77" w14:textId="77777777" w:rsidR="003F2DEC" w:rsidRPr="00770D3D" w:rsidRDefault="003F2DEC" w:rsidP="00E16A61">
            <w:pPr>
              <w:pStyle w:val="TableContents"/>
              <w:jc w:val="center"/>
              <w:rPr>
                <w:rFonts w:ascii="Arial" w:hAnsi="Arial" w:cs="Arial"/>
                <w:sz w:val="22"/>
                <w:szCs w:val="22"/>
              </w:rPr>
            </w:pPr>
          </w:p>
        </w:tc>
        <w:tc>
          <w:tcPr>
            <w:tcW w:w="530" w:type="dxa"/>
            <w:vAlign w:val="center"/>
          </w:tcPr>
          <w:p w14:paraId="0DA5F184" w14:textId="77777777" w:rsidR="003F2DEC" w:rsidRPr="00770D3D" w:rsidRDefault="003F2DEC" w:rsidP="00E16A61">
            <w:pPr>
              <w:pStyle w:val="TableContents"/>
              <w:jc w:val="center"/>
              <w:rPr>
                <w:rFonts w:ascii="Arial" w:hAnsi="Arial" w:cs="Arial"/>
                <w:sz w:val="22"/>
                <w:szCs w:val="22"/>
              </w:rPr>
            </w:pPr>
          </w:p>
        </w:tc>
        <w:tc>
          <w:tcPr>
            <w:tcW w:w="530" w:type="dxa"/>
            <w:vAlign w:val="center"/>
          </w:tcPr>
          <w:p w14:paraId="322EFBFE" w14:textId="3A78A9F5" w:rsidR="003F2DEC" w:rsidRPr="00770D3D" w:rsidRDefault="00430BB4" w:rsidP="00E16A61">
            <w:pPr>
              <w:pStyle w:val="TableContents"/>
              <w:jc w:val="center"/>
              <w:rPr>
                <w:rFonts w:ascii="Arial" w:hAnsi="Arial" w:cs="Arial"/>
                <w:sz w:val="22"/>
                <w:szCs w:val="22"/>
              </w:rPr>
            </w:pPr>
            <w:r>
              <w:rPr>
                <w:rFonts w:ascii="Arial" w:hAnsi="Arial" w:cs="Arial"/>
                <w:sz w:val="22"/>
                <w:szCs w:val="22"/>
              </w:rPr>
              <w:t>X</w:t>
            </w:r>
          </w:p>
        </w:tc>
        <w:tc>
          <w:tcPr>
            <w:tcW w:w="530" w:type="dxa"/>
            <w:vAlign w:val="center"/>
          </w:tcPr>
          <w:p w14:paraId="4F860B1A" w14:textId="77777777" w:rsidR="003F2DEC" w:rsidRPr="00770D3D" w:rsidRDefault="003F2DEC" w:rsidP="00E16A61">
            <w:pPr>
              <w:pStyle w:val="TableContents"/>
              <w:jc w:val="center"/>
              <w:rPr>
                <w:rFonts w:ascii="Arial" w:hAnsi="Arial" w:cs="Arial"/>
                <w:sz w:val="22"/>
                <w:szCs w:val="22"/>
              </w:rPr>
            </w:pPr>
          </w:p>
        </w:tc>
        <w:tc>
          <w:tcPr>
            <w:tcW w:w="530" w:type="dxa"/>
            <w:vAlign w:val="center"/>
          </w:tcPr>
          <w:p w14:paraId="6464B764" w14:textId="77777777" w:rsidR="003F2DEC" w:rsidRPr="00770D3D" w:rsidRDefault="003F2DEC" w:rsidP="00E16A61">
            <w:pPr>
              <w:pStyle w:val="TableContents"/>
              <w:jc w:val="center"/>
              <w:rPr>
                <w:rFonts w:ascii="Arial" w:hAnsi="Arial" w:cs="Arial"/>
                <w:sz w:val="22"/>
                <w:szCs w:val="22"/>
              </w:rPr>
            </w:pPr>
          </w:p>
        </w:tc>
        <w:tc>
          <w:tcPr>
            <w:tcW w:w="533" w:type="dxa"/>
            <w:vAlign w:val="center"/>
          </w:tcPr>
          <w:p w14:paraId="06DC5418" w14:textId="77777777" w:rsidR="003F2DEC" w:rsidRPr="00770D3D" w:rsidRDefault="003F2DEC" w:rsidP="00E16A61">
            <w:pPr>
              <w:pStyle w:val="TableContents"/>
              <w:jc w:val="center"/>
              <w:rPr>
                <w:rFonts w:ascii="Arial" w:hAnsi="Arial" w:cs="Arial"/>
                <w:sz w:val="22"/>
                <w:szCs w:val="22"/>
              </w:rPr>
            </w:pPr>
          </w:p>
        </w:tc>
        <w:tc>
          <w:tcPr>
            <w:tcW w:w="816" w:type="dxa"/>
            <w:vAlign w:val="center"/>
          </w:tcPr>
          <w:p w14:paraId="4D92CB40" w14:textId="0EB34DF7" w:rsidR="003F2DEC" w:rsidRDefault="008A5E51" w:rsidP="00E16A61">
            <w:pPr>
              <w:pStyle w:val="TableContents"/>
              <w:jc w:val="center"/>
              <w:rPr>
                <w:rFonts w:ascii="Arial" w:hAnsi="Arial" w:cs="Arial"/>
                <w:sz w:val="22"/>
                <w:szCs w:val="22"/>
              </w:rPr>
            </w:pPr>
            <w:r>
              <w:rPr>
                <w:rFonts w:ascii="Arial" w:hAnsi="Arial" w:cs="Arial"/>
                <w:sz w:val="22"/>
                <w:szCs w:val="22"/>
              </w:rPr>
              <w:t>F</w:t>
            </w:r>
          </w:p>
        </w:tc>
      </w:tr>
      <w:tr w:rsidR="00923883" w:rsidRPr="00770D3D" w14:paraId="6FE6A85D" w14:textId="77777777" w:rsidTr="00E16A61">
        <w:trPr>
          <w:trHeight w:val="111"/>
        </w:trPr>
        <w:tc>
          <w:tcPr>
            <w:tcW w:w="918" w:type="dxa"/>
            <w:vAlign w:val="center"/>
          </w:tcPr>
          <w:p w14:paraId="28F5668F" w14:textId="13B8C5E9" w:rsidR="003F2DEC" w:rsidRPr="00770D3D" w:rsidRDefault="008A5E51" w:rsidP="00E16A61">
            <w:pPr>
              <w:pStyle w:val="TableContents"/>
              <w:jc w:val="center"/>
              <w:rPr>
                <w:rFonts w:ascii="Arial" w:hAnsi="Arial" w:cs="Arial"/>
                <w:sz w:val="22"/>
                <w:szCs w:val="22"/>
              </w:rPr>
            </w:pPr>
            <w:r>
              <w:rPr>
                <w:rFonts w:ascii="Arial" w:hAnsi="Arial" w:cs="Arial"/>
                <w:sz w:val="22"/>
                <w:szCs w:val="22"/>
              </w:rPr>
              <w:t>Wk</w:t>
            </w:r>
            <w:r w:rsidR="00430BB4">
              <w:rPr>
                <w:rFonts w:ascii="Arial" w:hAnsi="Arial" w:cs="Arial"/>
                <w:sz w:val="22"/>
                <w:szCs w:val="22"/>
              </w:rPr>
              <w:t xml:space="preserve"> 3</w:t>
            </w:r>
          </w:p>
        </w:tc>
        <w:tc>
          <w:tcPr>
            <w:tcW w:w="2927" w:type="dxa"/>
          </w:tcPr>
          <w:p w14:paraId="696C4CF2" w14:textId="0928FD22" w:rsidR="003F2DEC" w:rsidRPr="00770D3D" w:rsidRDefault="00430BB4" w:rsidP="00CB3F66">
            <w:pPr>
              <w:pStyle w:val="TableContents"/>
              <w:rPr>
                <w:rFonts w:ascii="Arial" w:hAnsi="Arial" w:cs="Arial"/>
                <w:i/>
                <w:sz w:val="22"/>
                <w:szCs w:val="22"/>
              </w:rPr>
            </w:pPr>
            <w:r>
              <w:rPr>
                <w:rFonts w:ascii="Arial" w:hAnsi="Arial" w:cs="Arial"/>
                <w:i/>
                <w:sz w:val="22"/>
                <w:szCs w:val="22"/>
              </w:rPr>
              <w:t>Activity 4</w:t>
            </w:r>
            <w:r w:rsidR="008A5E51">
              <w:rPr>
                <w:rFonts w:ascii="Arial" w:hAnsi="Arial" w:cs="Arial"/>
                <w:sz w:val="22"/>
                <w:szCs w:val="22"/>
              </w:rPr>
              <w:br/>
            </w:r>
            <w:r w:rsidRPr="008A5E51">
              <w:rPr>
                <w:rFonts w:ascii="Arial" w:hAnsi="Arial" w:cs="Arial"/>
                <w:sz w:val="22"/>
                <w:szCs w:val="22"/>
              </w:rPr>
              <w:t>Community-wide repository</w:t>
            </w:r>
            <w:r w:rsidR="008A5E51">
              <w:rPr>
                <w:rFonts w:ascii="Arial" w:hAnsi="Arial" w:cs="Arial"/>
                <w:sz w:val="22"/>
                <w:szCs w:val="22"/>
              </w:rPr>
              <w:t xml:space="preserve"> (class)</w:t>
            </w:r>
          </w:p>
        </w:tc>
        <w:tc>
          <w:tcPr>
            <w:tcW w:w="529" w:type="dxa"/>
            <w:vAlign w:val="center"/>
          </w:tcPr>
          <w:p w14:paraId="7AD0C750" w14:textId="77777777" w:rsidR="003F2DEC" w:rsidRPr="00770D3D" w:rsidRDefault="003F2DEC" w:rsidP="00E16A61">
            <w:pPr>
              <w:pStyle w:val="TableContents"/>
              <w:jc w:val="center"/>
              <w:rPr>
                <w:rFonts w:ascii="Arial" w:hAnsi="Arial" w:cs="Arial"/>
                <w:sz w:val="22"/>
                <w:szCs w:val="22"/>
              </w:rPr>
            </w:pPr>
          </w:p>
        </w:tc>
        <w:tc>
          <w:tcPr>
            <w:tcW w:w="530" w:type="dxa"/>
            <w:vAlign w:val="center"/>
          </w:tcPr>
          <w:p w14:paraId="367B3B61" w14:textId="77777777" w:rsidR="003F2DEC" w:rsidRPr="00770D3D" w:rsidRDefault="003F2DEC" w:rsidP="00E16A61">
            <w:pPr>
              <w:pStyle w:val="TableContents"/>
              <w:jc w:val="center"/>
              <w:rPr>
                <w:rFonts w:ascii="Arial" w:hAnsi="Arial" w:cs="Arial"/>
                <w:sz w:val="22"/>
                <w:szCs w:val="22"/>
              </w:rPr>
            </w:pPr>
          </w:p>
        </w:tc>
        <w:tc>
          <w:tcPr>
            <w:tcW w:w="530" w:type="dxa"/>
            <w:vAlign w:val="center"/>
          </w:tcPr>
          <w:p w14:paraId="30A1C0B2" w14:textId="64482025" w:rsidR="003F2DEC" w:rsidRPr="00770D3D" w:rsidRDefault="00430BB4" w:rsidP="00E16A61">
            <w:pPr>
              <w:pStyle w:val="TableContents"/>
              <w:jc w:val="center"/>
              <w:rPr>
                <w:rFonts w:ascii="Arial" w:hAnsi="Arial" w:cs="Arial"/>
                <w:sz w:val="22"/>
                <w:szCs w:val="22"/>
              </w:rPr>
            </w:pPr>
            <w:r>
              <w:rPr>
                <w:rFonts w:ascii="Arial" w:hAnsi="Arial" w:cs="Arial"/>
                <w:sz w:val="22"/>
                <w:szCs w:val="22"/>
              </w:rPr>
              <w:t>X</w:t>
            </w:r>
          </w:p>
        </w:tc>
        <w:tc>
          <w:tcPr>
            <w:tcW w:w="530" w:type="dxa"/>
            <w:vAlign w:val="center"/>
          </w:tcPr>
          <w:p w14:paraId="486A38F1" w14:textId="77777777" w:rsidR="003F2DEC" w:rsidRPr="00770D3D" w:rsidRDefault="003F2DEC" w:rsidP="00E16A61">
            <w:pPr>
              <w:pStyle w:val="TableContents"/>
              <w:jc w:val="center"/>
              <w:rPr>
                <w:rFonts w:ascii="Arial" w:hAnsi="Arial" w:cs="Arial"/>
                <w:sz w:val="22"/>
                <w:szCs w:val="22"/>
              </w:rPr>
            </w:pPr>
          </w:p>
        </w:tc>
        <w:tc>
          <w:tcPr>
            <w:tcW w:w="530" w:type="dxa"/>
            <w:vAlign w:val="center"/>
          </w:tcPr>
          <w:p w14:paraId="2E174BF2" w14:textId="77777777" w:rsidR="003F2DEC" w:rsidRPr="00770D3D" w:rsidRDefault="003F2DEC" w:rsidP="00E16A61">
            <w:pPr>
              <w:pStyle w:val="TableContents"/>
              <w:jc w:val="center"/>
              <w:rPr>
                <w:rFonts w:ascii="Arial" w:hAnsi="Arial" w:cs="Arial"/>
                <w:sz w:val="22"/>
                <w:szCs w:val="22"/>
              </w:rPr>
            </w:pPr>
          </w:p>
        </w:tc>
        <w:tc>
          <w:tcPr>
            <w:tcW w:w="530" w:type="dxa"/>
            <w:vAlign w:val="center"/>
          </w:tcPr>
          <w:p w14:paraId="4EC946F3" w14:textId="77777777" w:rsidR="003F2DEC" w:rsidRPr="00770D3D" w:rsidRDefault="003F2DEC" w:rsidP="00E16A61">
            <w:pPr>
              <w:pStyle w:val="TableContents"/>
              <w:jc w:val="center"/>
              <w:rPr>
                <w:rFonts w:ascii="Arial" w:hAnsi="Arial" w:cs="Arial"/>
                <w:sz w:val="22"/>
                <w:szCs w:val="22"/>
              </w:rPr>
            </w:pPr>
          </w:p>
        </w:tc>
        <w:tc>
          <w:tcPr>
            <w:tcW w:w="533" w:type="dxa"/>
            <w:vAlign w:val="center"/>
          </w:tcPr>
          <w:p w14:paraId="1AB3AF6C" w14:textId="4AF6989D" w:rsidR="003F2DEC" w:rsidRPr="00770D3D" w:rsidRDefault="003F2DEC" w:rsidP="00E16A61">
            <w:pPr>
              <w:pStyle w:val="TableContents"/>
              <w:jc w:val="center"/>
              <w:rPr>
                <w:rFonts w:ascii="Arial" w:hAnsi="Arial" w:cs="Arial"/>
                <w:sz w:val="22"/>
                <w:szCs w:val="22"/>
              </w:rPr>
            </w:pPr>
          </w:p>
        </w:tc>
        <w:tc>
          <w:tcPr>
            <w:tcW w:w="816" w:type="dxa"/>
            <w:vAlign w:val="center"/>
          </w:tcPr>
          <w:p w14:paraId="7A5D7F39" w14:textId="0FC2B827" w:rsidR="003F2DEC" w:rsidRDefault="008A5E51" w:rsidP="00E16A61">
            <w:pPr>
              <w:pStyle w:val="TableContents"/>
              <w:jc w:val="center"/>
              <w:rPr>
                <w:rFonts w:ascii="Arial" w:hAnsi="Arial" w:cs="Arial"/>
                <w:sz w:val="22"/>
                <w:szCs w:val="22"/>
              </w:rPr>
            </w:pPr>
            <w:r>
              <w:rPr>
                <w:rFonts w:ascii="Arial" w:hAnsi="Arial" w:cs="Arial"/>
                <w:sz w:val="22"/>
                <w:szCs w:val="22"/>
              </w:rPr>
              <w:t>F</w:t>
            </w:r>
          </w:p>
        </w:tc>
      </w:tr>
      <w:tr w:rsidR="00923883" w:rsidRPr="00770D3D" w14:paraId="3924E4A0" w14:textId="77777777" w:rsidTr="00E16A61">
        <w:trPr>
          <w:trHeight w:val="111"/>
        </w:trPr>
        <w:tc>
          <w:tcPr>
            <w:tcW w:w="918" w:type="dxa"/>
            <w:vAlign w:val="center"/>
          </w:tcPr>
          <w:p w14:paraId="14BF2598" w14:textId="672ADE0A" w:rsidR="003F2DEC" w:rsidRPr="00770D3D" w:rsidRDefault="00430BB4" w:rsidP="00E16A61">
            <w:pPr>
              <w:pStyle w:val="TableContents"/>
              <w:jc w:val="center"/>
              <w:rPr>
                <w:rFonts w:ascii="Arial" w:hAnsi="Arial" w:cs="Arial"/>
                <w:sz w:val="22"/>
                <w:szCs w:val="22"/>
              </w:rPr>
            </w:pPr>
            <w:r>
              <w:rPr>
                <w:rFonts w:ascii="Arial" w:hAnsi="Arial" w:cs="Arial"/>
                <w:sz w:val="22"/>
                <w:szCs w:val="22"/>
              </w:rPr>
              <w:t>Wk</w:t>
            </w:r>
            <w:r w:rsidR="003F2DEC" w:rsidRPr="00770D3D">
              <w:rPr>
                <w:rFonts w:ascii="Arial" w:hAnsi="Arial" w:cs="Arial"/>
                <w:sz w:val="22"/>
                <w:szCs w:val="22"/>
              </w:rPr>
              <w:t xml:space="preserve"> 4</w:t>
            </w:r>
          </w:p>
        </w:tc>
        <w:tc>
          <w:tcPr>
            <w:tcW w:w="2927" w:type="dxa"/>
          </w:tcPr>
          <w:p w14:paraId="041203FA" w14:textId="7E2D067F" w:rsidR="003F2DEC" w:rsidRPr="00770D3D" w:rsidRDefault="003F2DEC" w:rsidP="00B902BC">
            <w:pPr>
              <w:pStyle w:val="TableContents"/>
              <w:rPr>
                <w:rFonts w:ascii="Arial" w:hAnsi="Arial" w:cs="Arial"/>
                <w:sz w:val="22"/>
                <w:szCs w:val="22"/>
              </w:rPr>
            </w:pPr>
            <w:r w:rsidRPr="00770D3D">
              <w:rPr>
                <w:rFonts w:ascii="Arial" w:hAnsi="Arial" w:cs="Arial"/>
                <w:i/>
                <w:sz w:val="22"/>
                <w:szCs w:val="22"/>
              </w:rPr>
              <w:t>Assignment 1</w:t>
            </w:r>
            <w:r w:rsidRPr="00770D3D">
              <w:rPr>
                <w:rFonts w:ascii="Arial" w:hAnsi="Arial" w:cs="Arial"/>
                <w:sz w:val="22"/>
                <w:szCs w:val="22"/>
              </w:rPr>
              <w:br/>
              <w:t>Exploration of Aut</w:t>
            </w:r>
            <w:r w:rsidR="008A5E51">
              <w:rPr>
                <w:rFonts w:ascii="Arial" w:hAnsi="Arial" w:cs="Arial"/>
                <w:sz w:val="22"/>
                <w:szCs w:val="22"/>
              </w:rPr>
              <w:t>hentic Activities (pairs &amp; class)</w:t>
            </w:r>
          </w:p>
        </w:tc>
        <w:tc>
          <w:tcPr>
            <w:tcW w:w="529" w:type="dxa"/>
            <w:vAlign w:val="center"/>
          </w:tcPr>
          <w:p w14:paraId="422F336F" w14:textId="1E33A266" w:rsidR="003F2DEC" w:rsidRPr="00770D3D" w:rsidRDefault="003F2DEC" w:rsidP="00E16A61">
            <w:pPr>
              <w:pStyle w:val="TableContents"/>
              <w:jc w:val="center"/>
              <w:rPr>
                <w:rFonts w:ascii="Arial" w:hAnsi="Arial" w:cs="Arial"/>
                <w:sz w:val="22"/>
                <w:szCs w:val="22"/>
              </w:rPr>
            </w:pPr>
            <w:r w:rsidRPr="00770D3D">
              <w:rPr>
                <w:rFonts w:ascii="Arial" w:hAnsi="Arial" w:cs="Arial"/>
                <w:sz w:val="22"/>
                <w:szCs w:val="22"/>
              </w:rPr>
              <w:t>X</w:t>
            </w:r>
          </w:p>
        </w:tc>
        <w:tc>
          <w:tcPr>
            <w:tcW w:w="530" w:type="dxa"/>
            <w:vAlign w:val="center"/>
          </w:tcPr>
          <w:p w14:paraId="27D50A35" w14:textId="77777777" w:rsidR="003F2DEC" w:rsidRPr="00770D3D" w:rsidRDefault="003F2DEC" w:rsidP="00E16A61">
            <w:pPr>
              <w:pStyle w:val="TableContents"/>
              <w:jc w:val="center"/>
              <w:rPr>
                <w:rFonts w:ascii="Arial" w:hAnsi="Arial" w:cs="Arial"/>
                <w:sz w:val="22"/>
                <w:szCs w:val="22"/>
              </w:rPr>
            </w:pPr>
            <w:r w:rsidRPr="00770D3D">
              <w:rPr>
                <w:rFonts w:ascii="Arial" w:hAnsi="Arial" w:cs="Arial"/>
                <w:sz w:val="22"/>
                <w:szCs w:val="22"/>
              </w:rPr>
              <w:t>X</w:t>
            </w:r>
          </w:p>
        </w:tc>
        <w:tc>
          <w:tcPr>
            <w:tcW w:w="530" w:type="dxa"/>
            <w:vAlign w:val="center"/>
          </w:tcPr>
          <w:p w14:paraId="32F567C6" w14:textId="77777777" w:rsidR="003F2DEC" w:rsidRPr="00770D3D" w:rsidRDefault="003F2DEC" w:rsidP="00E16A61">
            <w:pPr>
              <w:pStyle w:val="TableContents"/>
              <w:jc w:val="center"/>
              <w:rPr>
                <w:rFonts w:ascii="Arial" w:hAnsi="Arial" w:cs="Arial"/>
                <w:sz w:val="22"/>
                <w:szCs w:val="22"/>
              </w:rPr>
            </w:pPr>
            <w:r w:rsidRPr="00770D3D">
              <w:rPr>
                <w:rFonts w:ascii="Arial" w:hAnsi="Arial" w:cs="Arial"/>
                <w:sz w:val="22"/>
                <w:szCs w:val="22"/>
              </w:rPr>
              <w:t>X</w:t>
            </w:r>
          </w:p>
        </w:tc>
        <w:tc>
          <w:tcPr>
            <w:tcW w:w="530" w:type="dxa"/>
            <w:vAlign w:val="center"/>
          </w:tcPr>
          <w:p w14:paraId="0B9AEC94" w14:textId="77777777" w:rsidR="003F2DEC" w:rsidRPr="00770D3D" w:rsidRDefault="003F2DEC" w:rsidP="00E16A61">
            <w:pPr>
              <w:pStyle w:val="TableContents"/>
              <w:jc w:val="center"/>
              <w:rPr>
                <w:rFonts w:ascii="Arial" w:hAnsi="Arial" w:cs="Arial"/>
                <w:sz w:val="22"/>
                <w:szCs w:val="22"/>
              </w:rPr>
            </w:pPr>
            <w:r w:rsidRPr="00770D3D">
              <w:rPr>
                <w:rFonts w:ascii="Arial" w:hAnsi="Arial" w:cs="Arial"/>
                <w:sz w:val="22"/>
                <w:szCs w:val="22"/>
              </w:rPr>
              <w:t>X</w:t>
            </w:r>
          </w:p>
        </w:tc>
        <w:tc>
          <w:tcPr>
            <w:tcW w:w="530" w:type="dxa"/>
            <w:vAlign w:val="center"/>
          </w:tcPr>
          <w:p w14:paraId="51728E7B" w14:textId="77777777" w:rsidR="003F2DEC" w:rsidRPr="00770D3D" w:rsidRDefault="003F2DEC" w:rsidP="00E16A61">
            <w:pPr>
              <w:pStyle w:val="TableContents"/>
              <w:jc w:val="center"/>
              <w:rPr>
                <w:rFonts w:ascii="Arial" w:hAnsi="Arial" w:cs="Arial"/>
                <w:sz w:val="22"/>
                <w:szCs w:val="22"/>
              </w:rPr>
            </w:pPr>
          </w:p>
        </w:tc>
        <w:tc>
          <w:tcPr>
            <w:tcW w:w="530" w:type="dxa"/>
            <w:vAlign w:val="center"/>
          </w:tcPr>
          <w:p w14:paraId="32D0DEAC" w14:textId="77777777" w:rsidR="003F2DEC" w:rsidRPr="00770D3D" w:rsidRDefault="003F2DEC" w:rsidP="00E16A61">
            <w:pPr>
              <w:pStyle w:val="TableContents"/>
              <w:jc w:val="center"/>
              <w:rPr>
                <w:rFonts w:ascii="Arial" w:hAnsi="Arial" w:cs="Arial"/>
                <w:sz w:val="22"/>
                <w:szCs w:val="22"/>
              </w:rPr>
            </w:pPr>
          </w:p>
        </w:tc>
        <w:tc>
          <w:tcPr>
            <w:tcW w:w="533" w:type="dxa"/>
            <w:vAlign w:val="center"/>
          </w:tcPr>
          <w:p w14:paraId="11FB4C19" w14:textId="77777777" w:rsidR="003F2DEC" w:rsidRPr="00770D3D" w:rsidRDefault="003F2DEC" w:rsidP="00E16A61">
            <w:pPr>
              <w:pStyle w:val="TableContents"/>
              <w:jc w:val="center"/>
              <w:rPr>
                <w:rFonts w:ascii="Arial" w:hAnsi="Arial" w:cs="Arial"/>
                <w:sz w:val="22"/>
                <w:szCs w:val="22"/>
              </w:rPr>
            </w:pPr>
          </w:p>
        </w:tc>
        <w:tc>
          <w:tcPr>
            <w:tcW w:w="816" w:type="dxa"/>
            <w:vAlign w:val="center"/>
          </w:tcPr>
          <w:p w14:paraId="70A305DD" w14:textId="5A68DD0A" w:rsidR="003F2DEC" w:rsidRPr="00770D3D" w:rsidRDefault="00792ACD" w:rsidP="00E16A61">
            <w:pPr>
              <w:pStyle w:val="TableContents"/>
              <w:jc w:val="center"/>
              <w:rPr>
                <w:rFonts w:ascii="Arial" w:hAnsi="Arial" w:cs="Arial"/>
                <w:sz w:val="22"/>
                <w:szCs w:val="22"/>
              </w:rPr>
            </w:pPr>
            <w:r>
              <w:rPr>
                <w:rFonts w:ascii="Arial" w:hAnsi="Arial" w:cs="Arial"/>
                <w:sz w:val="22"/>
                <w:szCs w:val="22"/>
              </w:rPr>
              <w:t>2</w:t>
            </w:r>
            <w:r w:rsidR="003F2DEC">
              <w:rPr>
                <w:rFonts w:ascii="Arial" w:hAnsi="Arial" w:cs="Arial"/>
                <w:sz w:val="22"/>
                <w:szCs w:val="22"/>
              </w:rPr>
              <w:t>0</w:t>
            </w:r>
            <w:r w:rsidR="003F2DEC" w:rsidRPr="00770D3D">
              <w:rPr>
                <w:rFonts w:ascii="Arial" w:hAnsi="Arial" w:cs="Arial"/>
                <w:sz w:val="22"/>
                <w:szCs w:val="22"/>
              </w:rPr>
              <w:t>%</w:t>
            </w:r>
          </w:p>
        </w:tc>
      </w:tr>
      <w:tr w:rsidR="00923883" w:rsidRPr="00770D3D" w14:paraId="45B2F92A" w14:textId="77777777" w:rsidTr="00E16A61">
        <w:trPr>
          <w:trHeight w:val="111"/>
        </w:trPr>
        <w:tc>
          <w:tcPr>
            <w:tcW w:w="918" w:type="dxa"/>
            <w:vAlign w:val="center"/>
          </w:tcPr>
          <w:p w14:paraId="576392FC" w14:textId="5B7AFB36" w:rsidR="003F2DEC" w:rsidRPr="00770D3D" w:rsidRDefault="00430BB4" w:rsidP="00E16A61">
            <w:pPr>
              <w:pStyle w:val="TableContents"/>
              <w:jc w:val="center"/>
              <w:rPr>
                <w:rFonts w:ascii="Arial" w:hAnsi="Arial" w:cs="Arial"/>
                <w:sz w:val="22"/>
                <w:szCs w:val="22"/>
              </w:rPr>
            </w:pPr>
            <w:r>
              <w:rPr>
                <w:rFonts w:ascii="Arial" w:hAnsi="Arial" w:cs="Arial"/>
                <w:sz w:val="22"/>
                <w:szCs w:val="22"/>
              </w:rPr>
              <w:t xml:space="preserve">Wk </w:t>
            </w:r>
            <w:r w:rsidR="003F2DEC" w:rsidRPr="00770D3D">
              <w:rPr>
                <w:rFonts w:ascii="Arial" w:hAnsi="Arial" w:cs="Arial"/>
                <w:sz w:val="22"/>
                <w:szCs w:val="22"/>
              </w:rPr>
              <w:t>6</w:t>
            </w:r>
          </w:p>
        </w:tc>
        <w:tc>
          <w:tcPr>
            <w:tcW w:w="2927" w:type="dxa"/>
          </w:tcPr>
          <w:p w14:paraId="220AA49E" w14:textId="0033100C" w:rsidR="003F2DEC" w:rsidRPr="00770D3D" w:rsidRDefault="003F2DEC" w:rsidP="00792ACD">
            <w:pPr>
              <w:pStyle w:val="TableContents"/>
              <w:rPr>
                <w:rFonts w:ascii="Arial" w:hAnsi="Arial" w:cs="Arial"/>
                <w:sz w:val="22"/>
                <w:szCs w:val="22"/>
              </w:rPr>
            </w:pPr>
            <w:r w:rsidRPr="00770D3D">
              <w:rPr>
                <w:rFonts w:ascii="Arial" w:hAnsi="Arial" w:cs="Arial"/>
                <w:i/>
                <w:sz w:val="22"/>
                <w:szCs w:val="22"/>
              </w:rPr>
              <w:t>Assignment 2</w:t>
            </w:r>
            <w:r w:rsidRPr="00770D3D">
              <w:rPr>
                <w:rFonts w:ascii="Arial" w:hAnsi="Arial" w:cs="Arial"/>
                <w:sz w:val="22"/>
                <w:szCs w:val="22"/>
              </w:rPr>
              <w:br/>
              <w:t>Build</w:t>
            </w:r>
            <w:r>
              <w:rPr>
                <w:rFonts w:ascii="Arial" w:hAnsi="Arial" w:cs="Arial"/>
                <w:sz w:val="22"/>
                <w:szCs w:val="22"/>
              </w:rPr>
              <w:t>ing</w:t>
            </w:r>
            <w:r w:rsidR="00792ACD">
              <w:rPr>
                <w:rFonts w:ascii="Arial" w:hAnsi="Arial" w:cs="Arial"/>
                <w:sz w:val="22"/>
                <w:szCs w:val="22"/>
              </w:rPr>
              <w:t xml:space="preserve"> a Repertoire of Web T</w:t>
            </w:r>
            <w:r w:rsidRPr="00770D3D">
              <w:rPr>
                <w:rFonts w:ascii="Arial" w:hAnsi="Arial" w:cs="Arial"/>
                <w:sz w:val="22"/>
                <w:szCs w:val="22"/>
              </w:rPr>
              <w:t xml:space="preserve">ools (individual </w:t>
            </w:r>
            <w:r w:rsidR="00792ACD">
              <w:rPr>
                <w:rFonts w:ascii="Arial" w:hAnsi="Arial" w:cs="Arial"/>
                <w:sz w:val="22"/>
                <w:szCs w:val="22"/>
              </w:rPr>
              <w:t>&amp;</w:t>
            </w:r>
            <w:r w:rsidRPr="00770D3D">
              <w:rPr>
                <w:rFonts w:ascii="Arial" w:hAnsi="Arial" w:cs="Arial"/>
                <w:sz w:val="22"/>
                <w:szCs w:val="22"/>
              </w:rPr>
              <w:t xml:space="preserve"> class)</w:t>
            </w:r>
          </w:p>
        </w:tc>
        <w:tc>
          <w:tcPr>
            <w:tcW w:w="529" w:type="dxa"/>
            <w:vAlign w:val="center"/>
          </w:tcPr>
          <w:p w14:paraId="0D59F76D" w14:textId="4FD7D112" w:rsidR="003F2DEC" w:rsidRPr="00770D3D" w:rsidRDefault="003F2DEC" w:rsidP="00E16A61">
            <w:pPr>
              <w:pStyle w:val="TableContents"/>
              <w:jc w:val="center"/>
              <w:rPr>
                <w:rFonts w:ascii="Arial" w:hAnsi="Arial" w:cs="Arial"/>
                <w:sz w:val="22"/>
                <w:szCs w:val="22"/>
              </w:rPr>
            </w:pPr>
            <w:r w:rsidRPr="00770D3D">
              <w:rPr>
                <w:rFonts w:ascii="Arial" w:hAnsi="Arial" w:cs="Arial"/>
                <w:sz w:val="22"/>
                <w:szCs w:val="22"/>
              </w:rPr>
              <w:t>X</w:t>
            </w:r>
          </w:p>
        </w:tc>
        <w:tc>
          <w:tcPr>
            <w:tcW w:w="530" w:type="dxa"/>
            <w:vAlign w:val="center"/>
          </w:tcPr>
          <w:p w14:paraId="4F75C2A6" w14:textId="55E7A130" w:rsidR="003F2DEC" w:rsidRPr="00770D3D" w:rsidRDefault="003F2DEC" w:rsidP="00E16A61">
            <w:pPr>
              <w:pStyle w:val="TableContents"/>
              <w:jc w:val="center"/>
              <w:rPr>
                <w:rFonts w:ascii="Arial" w:hAnsi="Arial" w:cs="Arial"/>
                <w:sz w:val="22"/>
                <w:szCs w:val="22"/>
              </w:rPr>
            </w:pPr>
          </w:p>
        </w:tc>
        <w:tc>
          <w:tcPr>
            <w:tcW w:w="530" w:type="dxa"/>
            <w:vAlign w:val="center"/>
          </w:tcPr>
          <w:p w14:paraId="73B94107" w14:textId="77777777" w:rsidR="003F2DEC" w:rsidRPr="00770D3D" w:rsidRDefault="003F2DEC" w:rsidP="00E16A61">
            <w:pPr>
              <w:pStyle w:val="TableContents"/>
              <w:jc w:val="center"/>
              <w:rPr>
                <w:rFonts w:ascii="Arial" w:hAnsi="Arial" w:cs="Arial"/>
                <w:sz w:val="22"/>
                <w:szCs w:val="22"/>
              </w:rPr>
            </w:pPr>
            <w:r w:rsidRPr="00770D3D">
              <w:rPr>
                <w:rFonts w:ascii="Arial" w:hAnsi="Arial" w:cs="Arial"/>
                <w:sz w:val="22"/>
                <w:szCs w:val="22"/>
              </w:rPr>
              <w:t>X</w:t>
            </w:r>
          </w:p>
        </w:tc>
        <w:tc>
          <w:tcPr>
            <w:tcW w:w="530" w:type="dxa"/>
            <w:vAlign w:val="center"/>
          </w:tcPr>
          <w:p w14:paraId="2500AADF" w14:textId="77777777" w:rsidR="003F2DEC" w:rsidRPr="00770D3D" w:rsidRDefault="003F2DEC" w:rsidP="00E16A61">
            <w:pPr>
              <w:pStyle w:val="TableContents"/>
              <w:jc w:val="center"/>
              <w:rPr>
                <w:rFonts w:ascii="Arial" w:hAnsi="Arial" w:cs="Arial"/>
                <w:sz w:val="22"/>
                <w:szCs w:val="22"/>
              </w:rPr>
            </w:pPr>
            <w:r w:rsidRPr="00770D3D">
              <w:rPr>
                <w:rFonts w:ascii="Arial" w:hAnsi="Arial" w:cs="Arial"/>
                <w:sz w:val="22"/>
                <w:szCs w:val="22"/>
              </w:rPr>
              <w:t>X</w:t>
            </w:r>
          </w:p>
        </w:tc>
        <w:tc>
          <w:tcPr>
            <w:tcW w:w="530" w:type="dxa"/>
            <w:vAlign w:val="center"/>
          </w:tcPr>
          <w:p w14:paraId="25A7F445" w14:textId="77777777" w:rsidR="003F2DEC" w:rsidRPr="00770D3D" w:rsidRDefault="003F2DEC" w:rsidP="00E16A61">
            <w:pPr>
              <w:pStyle w:val="TableContents"/>
              <w:jc w:val="center"/>
              <w:rPr>
                <w:rFonts w:ascii="Arial" w:hAnsi="Arial" w:cs="Arial"/>
                <w:sz w:val="22"/>
                <w:szCs w:val="22"/>
              </w:rPr>
            </w:pPr>
          </w:p>
        </w:tc>
        <w:tc>
          <w:tcPr>
            <w:tcW w:w="530" w:type="dxa"/>
            <w:vAlign w:val="center"/>
          </w:tcPr>
          <w:p w14:paraId="3752CAF1" w14:textId="321F8C19" w:rsidR="003F2DEC" w:rsidRPr="00770D3D" w:rsidRDefault="003F2DEC" w:rsidP="00E16A61">
            <w:pPr>
              <w:pStyle w:val="TableContents"/>
              <w:jc w:val="center"/>
              <w:rPr>
                <w:rFonts w:ascii="Arial" w:hAnsi="Arial" w:cs="Arial"/>
                <w:sz w:val="22"/>
                <w:szCs w:val="22"/>
              </w:rPr>
            </w:pPr>
          </w:p>
        </w:tc>
        <w:tc>
          <w:tcPr>
            <w:tcW w:w="533" w:type="dxa"/>
            <w:vAlign w:val="center"/>
          </w:tcPr>
          <w:p w14:paraId="7E404B26" w14:textId="77777777" w:rsidR="003F2DEC" w:rsidRPr="00770D3D" w:rsidRDefault="003F2DEC" w:rsidP="00E16A61">
            <w:pPr>
              <w:pStyle w:val="TableContents"/>
              <w:jc w:val="center"/>
              <w:rPr>
                <w:rFonts w:ascii="Arial" w:hAnsi="Arial" w:cs="Arial"/>
                <w:sz w:val="22"/>
                <w:szCs w:val="22"/>
              </w:rPr>
            </w:pPr>
          </w:p>
        </w:tc>
        <w:tc>
          <w:tcPr>
            <w:tcW w:w="816" w:type="dxa"/>
            <w:vAlign w:val="center"/>
          </w:tcPr>
          <w:p w14:paraId="038FFB93" w14:textId="1199F56C" w:rsidR="003F2DEC" w:rsidRPr="00770D3D" w:rsidRDefault="00792ACD" w:rsidP="00E16A61">
            <w:pPr>
              <w:pStyle w:val="TableContents"/>
              <w:jc w:val="center"/>
              <w:rPr>
                <w:rFonts w:ascii="Arial" w:hAnsi="Arial" w:cs="Arial"/>
                <w:sz w:val="22"/>
                <w:szCs w:val="22"/>
              </w:rPr>
            </w:pPr>
            <w:r>
              <w:rPr>
                <w:rFonts w:ascii="Arial" w:hAnsi="Arial" w:cs="Arial"/>
                <w:sz w:val="22"/>
                <w:szCs w:val="22"/>
              </w:rPr>
              <w:t>15</w:t>
            </w:r>
            <w:r w:rsidR="003F2DEC" w:rsidRPr="00770D3D">
              <w:rPr>
                <w:rFonts w:ascii="Arial" w:hAnsi="Arial" w:cs="Arial"/>
                <w:sz w:val="22"/>
                <w:szCs w:val="22"/>
              </w:rPr>
              <w:t>%</w:t>
            </w:r>
          </w:p>
        </w:tc>
      </w:tr>
      <w:tr w:rsidR="00923883" w:rsidRPr="00770D3D" w14:paraId="593B2F46" w14:textId="77777777" w:rsidTr="00E16A61">
        <w:trPr>
          <w:trHeight w:val="111"/>
        </w:trPr>
        <w:tc>
          <w:tcPr>
            <w:tcW w:w="918" w:type="dxa"/>
            <w:vAlign w:val="center"/>
          </w:tcPr>
          <w:p w14:paraId="7617E8A4" w14:textId="47117AB5" w:rsidR="00792ACD" w:rsidRDefault="00792ACD" w:rsidP="00E16A61">
            <w:pPr>
              <w:pStyle w:val="TableContents"/>
              <w:jc w:val="center"/>
              <w:rPr>
                <w:rFonts w:ascii="Arial" w:hAnsi="Arial" w:cs="Arial"/>
                <w:sz w:val="22"/>
                <w:szCs w:val="22"/>
              </w:rPr>
            </w:pPr>
            <w:r>
              <w:rPr>
                <w:rFonts w:ascii="Arial" w:hAnsi="Arial" w:cs="Arial"/>
                <w:sz w:val="22"/>
                <w:szCs w:val="22"/>
              </w:rPr>
              <w:t xml:space="preserve">Wk </w:t>
            </w:r>
            <w:r w:rsidR="00416F04">
              <w:rPr>
                <w:rFonts w:ascii="Arial" w:hAnsi="Arial" w:cs="Arial"/>
                <w:sz w:val="22"/>
                <w:szCs w:val="22"/>
              </w:rPr>
              <w:t>6</w:t>
            </w:r>
          </w:p>
        </w:tc>
        <w:tc>
          <w:tcPr>
            <w:tcW w:w="2927" w:type="dxa"/>
          </w:tcPr>
          <w:p w14:paraId="3D2AB948" w14:textId="77777777" w:rsidR="00792ACD" w:rsidRDefault="00792ACD" w:rsidP="00792ACD">
            <w:pPr>
              <w:pStyle w:val="TableContents"/>
              <w:rPr>
                <w:rFonts w:ascii="Arial" w:hAnsi="Arial" w:cs="Arial"/>
                <w:i/>
                <w:sz w:val="22"/>
                <w:szCs w:val="22"/>
              </w:rPr>
            </w:pPr>
            <w:r>
              <w:rPr>
                <w:rFonts w:ascii="Arial" w:hAnsi="Arial" w:cs="Arial"/>
                <w:i/>
                <w:sz w:val="22"/>
                <w:szCs w:val="22"/>
              </w:rPr>
              <w:t>Activity 5</w:t>
            </w:r>
          </w:p>
          <w:p w14:paraId="0E44DE8E" w14:textId="4995A6F0" w:rsidR="00792ACD" w:rsidRPr="00792ACD" w:rsidRDefault="00792ACD" w:rsidP="00792ACD">
            <w:pPr>
              <w:pStyle w:val="TableContents"/>
              <w:rPr>
                <w:rFonts w:ascii="Arial" w:hAnsi="Arial" w:cs="Arial"/>
                <w:sz w:val="22"/>
                <w:szCs w:val="22"/>
              </w:rPr>
            </w:pPr>
            <w:r>
              <w:rPr>
                <w:rFonts w:ascii="Arial" w:hAnsi="Arial" w:cs="Arial"/>
                <w:sz w:val="22"/>
                <w:szCs w:val="22"/>
              </w:rPr>
              <w:t xml:space="preserve">Develop ePortfolio Rubric </w:t>
            </w:r>
            <w:r w:rsidR="000D656A">
              <w:rPr>
                <w:rFonts w:ascii="Arial" w:hAnsi="Arial" w:cs="Arial"/>
                <w:sz w:val="22"/>
                <w:szCs w:val="22"/>
              </w:rPr>
              <w:t xml:space="preserve">for Peer Feedback </w:t>
            </w:r>
            <w:r>
              <w:rPr>
                <w:rFonts w:ascii="Arial" w:hAnsi="Arial" w:cs="Arial"/>
                <w:sz w:val="22"/>
                <w:szCs w:val="22"/>
              </w:rPr>
              <w:t>(class)</w:t>
            </w:r>
          </w:p>
        </w:tc>
        <w:tc>
          <w:tcPr>
            <w:tcW w:w="529" w:type="dxa"/>
            <w:vAlign w:val="center"/>
          </w:tcPr>
          <w:p w14:paraId="031AB48C" w14:textId="77777777" w:rsidR="00792ACD" w:rsidRPr="00770D3D" w:rsidRDefault="00792ACD" w:rsidP="00E16A61">
            <w:pPr>
              <w:pStyle w:val="TableContents"/>
              <w:jc w:val="center"/>
              <w:rPr>
                <w:rFonts w:ascii="Arial" w:hAnsi="Arial" w:cs="Arial"/>
                <w:sz w:val="22"/>
                <w:szCs w:val="22"/>
              </w:rPr>
            </w:pPr>
          </w:p>
        </w:tc>
        <w:tc>
          <w:tcPr>
            <w:tcW w:w="530" w:type="dxa"/>
            <w:vAlign w:val="center"/>
          </w:tcPr>
          <w:p w14:paraId="328D12DC" w14:textId="77777777" w:rsidR="00792ACD" w:rsidRPr="00770D3D" w:rsidRDefault="00792ACD" w:rsidP="00E16A61">
            <w:pPr>
              <w:pStyle w:val="TableContents"/>
              <w:jc w:val="center"/>
              <w:rPr>
                <w:rFonts w:ascii="Arial" w:hAnsi="Arial" w:cs="Arial"/>
                <w:sz w:val="22"/>
                <w:szCs w:val="22"/>
              </w:rPr>
            </w:pPr>
          </w:p>
        </w:tc>
        <w:tc>
          <w:tcPr>
            <w:tcW w:w="530" w:type="dxa"/>
            <w:vAlign w:val="center"/>
          </w:tcPr>
          <w:p w14:paraId="69195E02" w14:textId="77777777" w:rsidR="00792ACD" w:rsidRPr="00770D3D" w:rsidRDefault="00792ACD" w:rsidP="00E16A61">
            <w:pPr>
              <w:pStyle w:val="TableContents"/>
              <w:jc w:val="center"/>
              <w:rPr>
                <w:rFonts w:ascii="Arial" w:hAnsi="Arial" w:cs="Arial"/>
                <w:sz w:val="22"/>
                <w:szCs w:val="22"/>
              </w:rPr>
            </w:pPr>
          </w:p>
        </w:tc>
        <w:tc>
          <w:tcPr>
            <w:tcW w:w="530" w:type="dxa"/>
            <w:vAlign w:val="center"/>
          </w:tcPr>
          <w:p w14:paraId="0D386CA3" w14:textId="77777777" w:rsidR="00792ACD" w:rsidRPr="00770D3D" w:rsidRDefault="00792ACD" w:rsidP="00E16A61">
            <w:pPr>
              <w:pStyle w:val="TableContents"/>
              <w:jc w:val="center"/>
              <w:rPr>
                <w:rFonts w:ascii="Arial" w:hAnsi="Arial" w:cs="Arial"/>
                <w:sz w:val="22"/>
                <w:szCs w:val="22"/>
              </w:rPr>
            </w:pPr>
          </w:p>
        </w:tc>
        <w:tc>
          <w:tcPr>
            <w:tcW w:w="530" w:type="dxa"/>
            <w:vAlign w:val="center"/>
          </w:tcPr>
          <w:p w14:paraId="48AC70FF" w14:textId="54AE405E" w:rsidR="00792ACD" w:rsidRPr="00770D3D" w:rsidRDefault="00792ACD" w:rsidP="00E16A61">
            <w:pPr>
              <w:pStyle w:val="TableContents"/>
              <w:jc w:val="center"/>
              <w:rPr>
                <w:rFonts w:ascii="Arial" w:hAnsi="Arial" w:cs="Arial"/>
                <w:sz w:val="22"/>
                <w:szCs w:val="22"/>
              </w:rPr>
            </w:pPr>
            <w:r>
              <w:rPr>
                <w:rFonts w:ascii="Arial" w:hAnsi="Arial" w:cs="Arial"/>
                <w:sz w:val="22"/>
                <w:szCs w:val="22"/>
              </w:rPr>
              <w:t>X</w:t>
            </w:r>
          </w:p>
        </w:tc>
        <w:tc>
          <w:tcPr>
            <w:tcW w:w="530" w:type="dxa"/>
            <w:vAlign w:val="center"/>
          </w:tcPr>
          <w:p w14:paraId="1A77C0EE" w14:textId="77777777" w:rsidR="00792ACD" w:rsidRPr="00770D3D" w:rsidRDefault="00792ACD" w:rsidP="00E16A61">
            <w:pPr>
              <w:pStyle w:val="TableContents"/>
              <w:jc w:val="center"/>
              <w:rPr>
                <w:rFonts w:ascii="Arial" w:hAnsi="Arial" w:cs="Arial"/>
                <w:sz w:val="22"/>
                <w:szCs w:val="22"/>
              </w:rPr>
            </w:pPr>
          </w:p>
        </w:tc>
        <w:tc>
          <w:tcPr>
            <w:tcW w:w="533" w:type="dxa"/>
            <w:vAlign w:val="center"/>
          </w:tcPr>
          <w:p w14:paraId="7F311936" w14:textId="77777777" w:rsidR="00792ACD" w:rsidRPr="00770D3D" w:rsidRDefault="00792ACD" w:rsidP="00E16A61">
            <w:pPr>
              <w:pStyle w:val="TableContents"/>
              <w:jc w:val="center"/>
              <w:rPr>
                <w:rFonts w:ascii="Arial" w:hAnsi="Arial" w:cs="Arial"/>
                <w:sz w:val="22"/>
                <w:szCs w:val="22"/>
              </w:rPr>
            </w:pPr>
          </w:p>
        </w:tc>
        <w:tc>
          <w:tcPr>
            <w:tcW w:w="816" w:type="dxa"/>
            <w:vAlign w:val="center"/>
          </w:tcPr>
          <w:p w14:paraId="19A13A02" w14:textId="3BE8328A" w:rsidR="00792ACD" w:rsidRDefault="00792ACD" w:rsidP="00E16A61">
            <w:pPr>
              <w:pStyle w:val="TableContents"/>
              <w:jc w:val="center"/>
              <w:rPr>
                <w:rFonts w:ascii="Arial" w:hAnsi="Arial" w:cs="Arial"/>
                <w:sz w:val="22"/>
                <w:szCs w:val="22"/>
              </w:rPr>
            </w:pPr>
            <w:r>
              <w:rPr>
                <w:rFonts w:ascii="Arial" w:hAnsi="Arial" w:cs="Arial"/>
                <w:sz w:val="22"/>
                <w:szCs w:val="22"/>
              </w:rPr>
              <w:t>F</w:t>
            </w:r>
          </w:p>
        </w:tc>
      </w:tr>
      <w:tr w:rsidR="00923883" w:rsidRPr="00770D3D" w14:paraId="15B78501" w14:textId="77777777" w:rsidTr="00E16A61">
        <w:trPr>
          <w:trHeight w:val="111"/>
        </w:trPr>
        <w:tc>
          <w:tcPr>
            <w:tcW w:w="918" w:type="dxa"/>
            <w:vAlign w:val="center"/>
          </w:tcPr>
          <w:p w14:paraId="7E0D9406" w14:textId="2B12C54A" w:rsidR="003F2DEC" w:rsidRPr="00770D3D" w:rsidRDefault="00430BB4" w:rsidP="00E16A61">
            <w:pPr>
              <w:pStyle w:val="TableContents"/>
              <w:jc w:val="center"/>
              <w:rPr>
                <w:rFonts w:ascii="Arial" w:hAnsi="Arial" w:cs="Arial"/>
                <w:sz w:val="22"/>
                <w:szCs w:val="22"/>
              </w:rPr>
            </w:pPr>
            <w:r>
              <w:rPr>
                <w:rFonts w:ascii="Arial" w:hAnsi="Arial" w:cs="Arial"/>
                <w:sz w:val="22"/>
                <w:szCs w:val="22"/>
              </w:rPr>
              <w:t>Wk</w:t>
            </w:r>
            <w:r w:rsidR="003F2DEC" w:rsidRPr="00770D3D">
              <w:rPr>
                <w:rFonts w:ascii="Arial" w:hAnsi="Arial" w:cs="Arial"/>
                <w:sz w:val="22"/>
                <w:szCs w:val="22"/>
              </w:rPr>
              <w:t xml:space="preserve"> 8</w:t>
            </w:r>
          </w:p>
        </w:tc>
        <w:tc>
          <w:tcPr>
            <w:tcW w:w="2927" w:type="dxa"/>
          </w:tcPr>
          <w:p w14:paraId="69F4AD3A" w14:textId="22EFFD21" w:rsidR="003F2DEC" w:rsidRPr="00770D3D" w:rsidRDefault="003F2DEC" w:rsidP="00CB3F66">
            <w:pPr>
              <w:pStyle w:val="TableContents"/>
              <w:rPr>
                <w:rFonts w:ascii="Arial" w:hAnsi="Arial" w:cs="Arial"/>
                <w:sz w:val="22"/>
                <w:szCs w:val="22"/>
              </w:rPr>
            </w:pPr>
            <w:r w:rsidRPr="00770D3D">
              <w:rPr>
                <w:rFonts w:ascii="Arial" w:hAnsi="Arial" w:cs="Arial"/>
                <w:i/>
                <w:sz w:val="22"/>
                <w:szCs w:val="22"/>
              </w:rPr>
              <w:t>Assignment 3</w:t>
            </w:r>
            <w:r w:rsidR="00792ACD">
              <w:rPr>
                <w:rFonts w:ascii="Arial" w:hAnsi="Arial" w:cs="Arial"/>
                <w:sz w:val="22"/>
                <w:szCs w:val="22"/>
              </w:rPr>
              <w:br/>
              <w:t>Build a Learning and Assessment A</w:t>
            </w:r>
            <w:r w:rsidRPr="00770D3D">
              <w:rPr>
                <w:rFonts w:ascii="Arial" w:hAnsi="Arial" w:cs="Arial"/>
                <w:sz w:val="22"/>
                <w:szCs w:val="22"/>
              </w:rPr>
              <w:t>ctivity (individual)</w:t>
            </w:r>
          </w:p>
        </w:tc>
        <w:tc>
          <w:tcPr>
            <w:tcW w:w="529" w:type="dxa"/>
            <w:vAlign w:val="center"/>
          </w:tcPr>
          <w:p w14:paraId="6AA67E6F" w14:textId="32327C75" w:rsidR="003F2DEC" w:rsidRPr="00770D3D" w:rsidRDefault="003F2DEC" w:rsidP="00E16A61">
            <w:pPr>
              <w:pStyle w:val="TableContents"/>
              <w:jc w:val="center"/>
              <w:rPr>
                <w:rFonts w:ascii="Arial" w:hAnsi="Arial" w:cs="Arial"/>
                <w:sz w:val="22"/>
                <w:szCs w:val="22"/>
              </w:rPr>
            </w:pPr>
            <w:r w:rsidRPr="00770D3D">
              <w:rPr>
                <w:rFonts w:ascii="Arial" w:hAnsi="Arial" w:cs="Arial"/>
                <w:sz w:val="22"/>
                <w:szCs w:val="22"/>
              </w:rPr>
              <w:t>X</w:t>
            </w:r>
          </w:p>
        </w:tc>
        <w:tc>
          <w:tcPr>
            <w:tcW w:w="530" w:type="dxa"/>
            <w:vAlign w:val="center"/>
          </w:tcPr>
          <w:p w14:paraId="104D458A" w14:textId="28AFF489" w:rsidR="003F2DEC" w:rsidRPr="00770D3D" w:rsidRDefault="003F2DEC" w:rsidP="00E16A61">
            <w:pPr>
              <w:pStyle w:val="TableContents"/>
              <w:jc w:val="center"/>
              <w:rPr>
                <w:rFonts w:ascii="Arial" w:hAnsi="Arial" w:cs="Arial"/>
                <w:sz w:val="22"/>
                <w:szCs w:val="22"/>
              </w:rPr>
            </w:pPr>
          </w:p>
        </w:tc>
        <w:tc>
          <w:tcPr>
            <w:tcW w:w="530" w:type="dxa"/>
            <w:vAlign w:val="center"/>
          </w:tcPr>
          <w:p w14:paraId="7F71711B" w14:textId="77777777" w:rsidR="003F2DEC" w:rsidRPr="00770D3D" w:rsidRDefault="003F2DEC" w:rsidP="00E16A61">
            <w:pPr>
              <w:pStyle w:val="TableContents"/>
              <w:jc w:val="center"/>
              <w:rPr>
                <w:rFonts w:ascii="Arial" w:hAnsi="Arial" w:cs="Arial"/>
                <w:sz w:val="22"/>
                <w:szCs w:val="22"/>
              </w:rPr>
            </w:pPr>
            <w:r w:rsidRPr="00770D3D">
              <w:rPr>
                <w:rFonts w:ascii="Arial" w:hAnsi="Arial" w:cs="Arial"/>
                <w:sz w:val="22"/>
                <w:szCs w:val="22"/>
              </w:rPr>
              <w:t>X</w:t>
            </w:r>
          </w:p>
        </w:tc>
        <w:tc>
          <w:tcPr>
            <w:tcW w:w="530" w:type="dxa"/>
            <w:vAlign w:val="center"/>
          </w:tcPr>
          <w:p w14:paraId="3E0D1EEE" w14:textId="5FFDA412" w:rsidR="003F2DEC" w:rsidRPr="00770D3D" w:rsidRDefault="000B1060" w:rsidP="00E16A61">
            <w:pPr>
              <w:pStyle w:val="TableContents"/>
              <w:jc w:val="center"/>
              <w:rPr>
                <w:rFonts w:ascii="Arial" w:hAnsi="Arial" w:cs="Arial"/>
                <w:sz w:val="22"/>
                <w:szCs w:val="22"/>
              </w:rPr>
            </w:pPr>
            <w:r>
              <w:rPr>
                <w:rFonts w:ascii="Arial" w:hAnsi="Arial" w:cs="Arial"/>
                <w:sz w:val="22"/>
                <w:szCs w:val="22"/>
              </w:rPr>
              <w:t>X</w:t>
            </w:r>
          </w:p>
        </w:tc>
        <w:tc>
          <w:tcPr>
            <w:tcW w:w="530" w:type="dxa"/>
            <w:vAlign w:val="center"/>
          </w:tcPr>
          <w:p w14:paraId="18686FB3" w14:textId="208C2121" w:rsidR="003F2DEC" w:rsidRPr="00770D3D" w:rsidRDefault="000B1060" w:rsidP="00E16A61">
            <w:pPr>
              <w:pStyle w:val="TableContents"/>
              <w:jc w:val="center"/>
              <w:rPr>
                <w:rFonts w:ascii="Arial" w:hAnsi="Arial" w:cs="Arial"/>
                <w:sz w:val="22"/>
                <w:szCs w:val="22"/>
              </w:rPr>
            </w:pPr>
            <w:r>
              <w:rPr>
                <w:rFonts w:ascii="Arial" w:hAnsi="Arial" w:cs="Arial"/>
                <w:sz w:val="22"/>
                <w:szCs w:val="22"/>
              </w:rPr>
              <w:t>X</w:t>
            </w:r>
          </w:p>
        </w:tc>
        <w:tc>
          <w:tcPr>
            <w:tcW w:w="530" w:type="dxa"/>
            <w:vAlign w:val="center"/>
          </w:tcPr>
          <w:p w14:paraId="7991D454" w14:textId="3ADFB99E" w:rsidR="003F2DEC" w:rsidRPr="00770D3D" w:rsidRDefault="000B1060" w:rsidP="00E16A61">
            <w:pPr>
              <w:pStyle w:val="TableContents"/>
              <w:jc w:val="center"/>
              <w:rPr>
                <w:rFonts w:ascii="Arial" w:hAnsi="Arial" w:cs="Arial"/>
                <w:sz w:val="22"/>
                <w:szCs w:val="22"/>
              </w:rPr>
            </w:pPr>
            <w:r>
              <w:rPr>
                <w:rFonts w:ascii="Arial" w:hAnsi="Arial" w:cs="Arial"/>
                <w:sz w:val="22"/>
                <w:szCs w:val="22"/>
              </w:rPr>
              <w:t>X</w:t>
            </w:r>
          </w:p>
        </w:tc>
        <w:tc>
          <w:tcPr>
            <w:tcW w:w="533" w:type="dxa"/>
            <w:vAlign w:val="center"/>
          </w:tcPr>
          <w:p w14:paraId="6A8BA475" w14:textId="77777777" w:rsidR="003F2DEC" w:rsidRPr="00770D3D" w:rsidRDefault="003F2DEC" w:rsidP="00E16A61">
            <w:pPr>
              <w:pStyle w:val="TableContents"/>
              <w:jc w:val="center"/>
              <w:rPr>
                <w:rFonts w:ascii="Arial" w:hAnsi="Arial" w:cs="Arial"/>
                <w:sz w:val="22"/>
                <w:szCs w:val="22"/>
              </w:rPr>
            </w:pPr>
          </w:p>
        </w:tc>
        <w:tc>
          <w:tcPr>
            <w:tcW w:w="816" w:type="dxa"/>
            <w:vAlign w:val="center"/>
          </w:tcPr>
          <w:p w14:paraId="0A3105C8" w14:textId="18917EAD" w:rsidR="003F2DEC" w:rsidRPr="00770D3D" w:rsidRDefault="003F2DEC" w:rsidP="00E16A61">
            <w:pPr>
              <w:pStyle w:val="TableContents"/>
              <w:jc w:val="center"/>
              <w:rPr>
                <w:rFonts w:ascii="Arial" w:hAnsi="Arial" w:cs="Arial"/>
                <w:sz w:val="22"/>
                <w:szCs w:val="22"/>
              </w:rPr>
            </w:pPr>
            <w:r w:rsidRPr="00770D3D">
              <w:rPr>
                <w:rFonts w:ascii="Arial" w:hAnsi="Arial" w:cs="Arial"/>
                <w:sz w:val="22"/>
                <w:szCs w:val="22"/>
              </w:rPr>
              <w:t>2</w:t>
            </w:r>
            <w:r w:rsidR="00792ACD">
              <w:rPr>
                <w:rFonts w:ascii="Arial" w:hAnsi="Arial" w:cs="Arial"/>
                <w:sz w:val="22"/>
                <w:szCs w:val="22"/>
              </w:rPr>
              <w:t>5</w:t>
            </w:r>
            <w:r w:rsidRPr="00770D3D">
              <w:rPr>
                <w:rFonts w:ascii="Arial" w:hAnsi="Arial" w:cs="Arial"/>
                <w:sz w:val="22"/>
                <w:szCs w:val="22"/>
              </w:rPr>
              <w:t>%</w:t>
            </w:r>
          </w:p>
        </w:tc>
      </w:tr>
      <w:tr w:rsidR="00923883" w:rsidRPr="00770D3D" w14:paraId="2CDF0888" w14:textId="77777777" w:rsidTr="00E16A61">
        <w:trPr>
          <w:trHeight w:val="111"/>
        </w:trPr>
        <w:tc>
          <w:tcPr>
            <w:tcW w:w="918" w:type="dxa"/>
            <w:vAlign w:val="center"/>
          </w:tcPr>
          <w:p w14:paraId="271EF5AD" w14:textId="0357238D" w:rsidR="00792ACD" w:rsidRDefault="00792ACD" w:rsidP="00E16A61">
            <w:pPr>
              <w:pStyle w:val="TableContents"/>
              <w:jc w:val="center"/>
              <w:rPr>
                <w:rFonts w:ascii="Arial" w:hAnsi="Arial" w:cs="Arial"/>
                <w:sz w:val="22"/>
                <w:szCs w:val="22"/>
              </w:rPr>
            </w:pPr>
            <w:r>
              <w:rPr>
                <w:rFonts w:ascii="Arial" w:hAnsi="Arial" w:cs="Arial"/>
                <w:sz w:val="22"/>
                <w:szCs w:val="22"/>
              </w:rPr>
              <w:t>Wk 9</w:t>
            </w:r>
          </w:p>
        </w:tc>
        <w:tc>
          <w:tcPr>
            <w:tcW w:w="2927" w:type="dxa"/>
          </w:tcPr>
          <w:p w14:paraId="7389CB9B" w14:textId="6D964587" w:rsidR="00792ACD" w:rsidRDefault="00792ACD" w:rsidP="00CB3F66">
            <w:pPr>
              <w:pStyle w:val="TableContents"/>
              <w:rPr>
                <w:rFonts w:ascii="Arial" w:hAnsi="Arial" w:cs="Arial"/>
                <w:i/>
                <w:sz w:val="22"/>
                <w:szCs w:val="22"/>
              </w:rPr>
            </w:pPr>
            <w:r>
              <w:rPr>
                <w:rFonts w:ascii="Arial" w:hAnsi="Arial" w:cs="Arial"/>
                <w:i/>
                <w:sz w:val="22"/>
                <w:szCs w:val="22"/>
              </w:rPr>
              <w:t>Activity 6</w:t>
            </w:r>
          </w:p>
          <w:p w14:paraId="69C3C1D7" w14:textId="1B2B96F3" w:rsidR="00792ACD" w:rsidRPr="00792ACD" w:rsidRDefault="00792ACD" w:rsidP="00CB3F66">
            <w:pPr>
              <w:pStyle w:val="TableContents"/>
              <w:rPr>
                <w:rFonts w:ascii="Arial" w:hAnsi="Arial" w:cs="Arial"/>
                <w:sz w:val="22"/>
                <w:szCs w:val="22"/>
              </w:rPr>
            </w:pPr>
            <w:r>
              <w:rPr>
                <w:rFonts w:ascii="Arial" w:hAnsi="Arial" w:cs="Arial"/>
                <w:sz w:val="22"/>
                <w:szCs w:val="22"/>
              </w:rPr>
              <w:t>Dis</w:t>
            </w:r>
            <w:r w:rsidR="00E21291">
              <w:rPr>
                <w:rFonts w:ascii="Arial" w:hAnsi="Arial" w:cs="Arial"/>
                <w:sz w:val="22"/>
                <w:szCs w:val="22"/>
              </w:rPr>
              <w:t>cussion/reflection on Implications of Authentic A</w:t>
            </w:r>
            <w:r>
              <w:rPr>
                <w:rFonts w:ascii="Arial" w:hAnsi="Arial" w:cs="Arial"/>
                <w:sz w:val="22"/>
                <w:szCs w:val="22"/>
              </w:rPr>
              <w:t>ssessment</w:t>
            </w:r>
          </w:p>
        </w:tc>
        <w:tc>
          <w:tcPr>
            <w:tcW w:w="529" w:type="dxa"/>
            <w:vAlign w:val="center"/>
          </w:tcPr>
          <w:p w14:paraId="15F046B3" w14:textId="66BAF601" w:rsidR="00792ACD" w:rsidRPr="00770D3D" w:rsidRDefault="00792ACD" w:rsidP="00E16A61">
            <w:pPr>
              <w:pStyle w:val="TableContents"/>
              <w:jc w:val="center"/>
              <w:rPr>
                <w:rFonts w:ascii="Arial" w:hAnsi="Arial" w:cs="Arial"/>
                <w:sz w:val="22"/>
                <w:szCs w:val="22"/>
              </w:rPr>
            </w:pPr>
            <w:r>
              <w:rPr>
                <w:rFonts w:ascii="Arial" w:hAnsi="Arial" w:cs="Arial"/>
                <w:sz w:val="22"/>
                <w:szCs w:val="22"/>
              </w:rPr>
              <w:t>X</w:t>
            </w:r>
          </w:p>
        </w:tc>
        <w:tc>
          <w:tcPr>
            <w:tcW w:w="530" w:type="dxa"/>
            <w:vAlign w:val="center"/>
          </w:tcPr>
          <w:p w14:paraId="3DD50297" w14:textId="2D7C8205" w:rsidR="00792ACD" w:rsidRPr="00770D3D" w:rsidRDefault="00792ACD" w:rsidP="00E16A61">
            <w:pPr>
              <w:pStyle w:val="TableContents"/>
              <w:jc w:val="center"/>
              <w:rPr>
                <w:rFonts w:ascii="Arial" w:hAnsi="Arial" w:cs="Arial"/>
                <w:sz w:val="22"/>
                <w:szCs w:val="22"/>
              </w:rPr>
            </w:pPr>
            <w:r>
              <w:rPr>
                <w:rFonts w:ascii="Arial" w:hAnsi="Arial" w:cs="Arial"/>
                <w:sz w:val="22"/>
                <w:szCs w:val="22"/>
              </w:rPr>
              <w:t>X</w:t>
            </w:r>
          </w:p>
        </w:tc>
        <w:tc>
          <w:tcPr>
            <w:tcW w:w="530" w:type="dxa"/>
            <w:vAlign w:val="center"/>
          </w:tcPr>
          <w:p w14:paraId="2FD13239" w14:textId="1C94C4BF" w:rsidR="00792ACD" w:rsidRPr="00770D3D" w:rsidRDefault="00792ACD" w:rsidP="00E16A61">
            <w:pPr>
              <w:pStyle w:val="TableContents"/>
              <w:jc w:val="center"/>
              <w:rPr>
                <w:rFonts w:ascii="Arial" w:hAnsi="Arial" w:cs="Arial"/>
                <w:sz w:val="22"/>
                <w:szCs w:val="22"/>
              </w:rPr>
            </w:pPr>
            <w:r>
              <w:rPr>
                <w:rFonts w:ascii="Arial" w:hAnsi="Arial" w:cs="Arial"/>
                <w:sz w:val="22"/>
                <w:szCs w:val="22"/>
              </w:rPr>
              <w:t>X</w:t>
            </w:r>
          </w:p>
        </w:tc>
        <w:tc>
          <w:tcPr>
            <w:tcW w:w="530" w:type="dxa"/>
            <w:vAlign w:val="center"/>
          </w:tcPr>
          <w:p w14:paraId="0780869C" w14:textId="77777777" w:rsidR="00792ACD" w:rsidRPr="00770D3D" w:rsidRDefault="00792ACD" w:rsidP="00E16A61">
            <w:pPr>
              <w:pStyle w:val="TableContents"/>
              <w:jc w:val="center"/>
              <w:rPr>
                <w:rFonts w:ascii="Arial" w:hAnsi="Arial" w:cs="Arial"/>
                <w:sz w:val="22"/>
                <w:szCs w:val="22"/>
              </w:rPr>
            </w:pPr>
          </w:p>
        </w:tc>
        <w:tc>
          <w:tcPr>
            <w:tcW w:w="530" w:type="dxa"/>
            <w:vAlign w:val="center"/>
          </w:tcPr>
          <w:p w14:paraId="68B8B03D" w14:textId="77777777" w:rsidR="00792ACD" w:rsidRPr="00770D3D" w:rsidRDefault="00792ACD" w:rsidP="00E16A61">
            <w:pPr>
              <w:pStyle w:val="TableContents"/>
              <w:jc w:val="center"/>
              <w:rPr>
                <w:rFonts w:ascii="Arial" w:hAnsi="Arial" w:cs="Arial"/>
                <w:sz w:val="22"/>
                <w:szCs w:val="22"/>
              </w:rPr>
            </w:pPr>
          </w:p>
        </w:tc>
        <w:tc>
          <w:tcPr>
            <w:tcW w:w="530" w:type="dxa"/>
            <w:vAlign w:val="center"/>
          </w:tcPr>
          <w:p w14:paraId="104DFC63" w14:textId="77777777" w:rsidR="00792ACD" w:rsidRPr="00770D3D" w:rsidRDefault="00792ACD" w:rsidP="00E16A61">
            <w:pPr>
              <w:pStyle w:val="TableContents"/>
              <w:jc w:val="center"/>
              <w:rPr>
                <w:rFonts w:ascii="Arial" w:hAnsi="Arial" w:cs="Arial"/>
                <w:sz w:val="22"/>
                <w:szCs w:val="22"/>
              </w:rPr>
            </w:pPr>
          </w:p>
        </w:tc>
        <w:tc>
          <w:tcPr>
            <w:tcW w:w="533" w:type="dxa"/>
            <w:vAlign w:val="center"/>
          </w:tcPr>
          <w:p w14:paraId="1AD82ED8" w14:textId="77777777" w:rsidR="00792ACD" w:rsidRPr="00770D3D" w:rsidRDefault="00792ACD" w:rsidP="00E16A61">
            <w:pPr>
              <w:pStyle w:val="TableContents"/>
              <w:jc w:val="center"/>
              <w:rPr>
                <w:rFonts w:ascii="Arial" w:hAnsi="Arial" w:cs="Arial"/>
                <w:sz w:val="22"/>
                <w:szCs w:val="22"/>
              </w:rPr>
            </w:pPr>
          </w:p>
        </w:tc>
        <w:tc>
          <w:tcPr>
            <w:tcW w:w="816" w:type="dxa"/>
            <w:vAlign w:val="center"/>
          </w:tcPr>
          <w:p w14:paraId="7289D5E1" w14:textId="124C9F71" w:rsidR="00792ACD" w:rsidRPr="00770D3D" w:rsidRDefault="00792ACD" w:rsidP="00E16A61">
            <w:pPr>
              <w:pStyle w:val="TableContents"/>
              <w:jc w:val="center"/>
              <w:rPr>
                <w:rFonts w:ascii="Arial" w:hAnsi="Arial" w:cs="Arial"/>
                <w:sz w:val="22"/>
                <w:szCs w:val="22"/>
              </w:rPr>
            </w:pPr>
            <w:r>
              <w:rPr>
                <w:rFonts w:ascii="Arial" w:hAnsi="Arial" w:cs="Arial"/>
                <w:sz w:val="22"/>
                <w:szCs w:val="22"/>
              </w:rPr>
              <w:t>F</w:t>
            </w:r>
          </w:p>
        </w:tc>
      </w:tr>
      <w:tr w:rsidR="00923883" w:rsidRPr="00770D3D" w14:paraId="714839C7" w14:textId="77777777" w:rsidTr="00E16A61">
        <w:trPr>
          <w:trHeight w:val="111"/>
        </w:trPr>
        <w:tc>
          <w:tcPr>
            <w:tcW w:w="918" w:type="dxa"/>
            <w:vAlign w:val="center"/>
          </w:tcPr>
          <w:p w14:paraId="3C762572" w14:textId="2BB35C6B" w:rsidR="003F2DEC" w:rsidRPr="00770D3D" w:rsidRDefault="002115E0" w:rsidP="00E16A61">
            <w:pPr>
              <w:pStyle w:val="TableContents"/>
              <w:jc w:val="center"/>
              <w:rPr>
                <w:rFonts w:ascii="Arial" w:hAnsi="Arial" w:cs="Arial"/>
                <w:sz w:val="22"/>
                <w:szCs w:val="22"/>
              </w:rPr>
            </w:pPr>
            <w:r>
              <w:rPr>
                <w:rFonts w:ascii="Arial" w:hAnsi="Arial" w:cs="Arial"/>
                <w:sz w:val="22"/>
                <w:szCs w:val="22"/>
              </w:rPr>
              <w:t xml:space="preserve">Wk </w:t>
            </w:r>
            <w:r w:rsidR="003F2DEC" w:rsidRPr="00770D3D">
              <w:rPr>
                <w:rFonts w:ascii="Arial" w:hAnsi="Arial" w:cs="Arial"/>
                <w:sz w:val="22"/>
                <w:szCs w:val="22"/>
              </w:rPr>
              <w:t>11</w:t>
            </w:r>
          </w:p>
        </w:tc>
        <w:tc>
          <w:tcPr>
            <w:tcW w:w="2927" w:type="dxa"/>
          </w:tcPr>
          <w:p w14:paraId="1B875517" w14:textId="2EE6BB14" w:rsidR="003F2DEC" w:rsidRPr="00770D3D" w:rsidRDefault="003F2DEC" w:rsidP="00E21291">
            <w:pPr>
              <w:pStyle w:val="TableContents"/>
              <w:rPr>
                <w:rFonts w:ascii="Arial" w:hAnsi="Arial" w:cs="Arial"/>
                <w:sz w:val="22"/>
                <w:szCs w:val="22"/>
              </w:rPr>
            </w:pPr>
            <w:r w:rsidRPr="00770D3D">
              <w:rPr>
                <w:rFonts w:ascii="Arial" w:hAnsi="Arial" w:cs="Arial"/>
                <w:i/>
                <w:color w:val="000000"/>
                <w:sz w:val="22"/>
                <w:szCs w:val="22"/>
              </w:rPr>
              <w:t>Assignment 4</w:t>
            </w:r>
            <w:r w:rsidRPr="00770D3D">
              <w:rPr>
                <w:rFonts w:ascii="Arial" w:hAnsi="Arial" w:cs="Arial"/>
                <w:color w:val="000000"/>
                <w:sz w:val="22"/>
                <w:szCs w:val="22"/>
              </w:rPr>
              <w:br/>
            </w:r>
            <w:r w:rsidR="00E21291">
              <w:rPr>
                <w:rFonts w:ascii="Arial" w:hAnsi="Arial" w:cs="Arial"/>
                <w:sz w:val="22"/>
                <w:szCs w:val="22"/>
              </w:rPr>
              <w:t>Proposal for a Course</w:t>
            </w:r>
            <w:r w:rsidRPr="00770D3D">
              <w:rPr>
                <w:rFonts w:ascii="Arial" w:hAnsi="Arial" w:cs="Arial"/>
                <w:sz w:val="22"/>
                <w:szCs w:val="22"/>
              </w:rPr>
              <w:t xml:space="preserve"> Makeover (individual)</w:t>
            </w:r>
          </w:p>
        </w:tc>
        <w:tc>
          <w:tcPr>
            <w:tcW w:w="529" w:type="dxa"/>
            <w:vAlign w:val="center"/>
          </w:tcPr>
          <w:p w14:paraId="31D8228E" w14:textId="2F765427" w:rsidR="003F2DEC" w:rsidRPr="00770D3D" w:rsidRDefault="003F2DEC" w:rsidP="00E16A61">
            <w:pPr>
              <w:pStyle w:val="TableContents"/>
              <w:jc w:val="center"/>
              <w:rPr>
                <w:rFonts w:ascii="Arial" w:hAnsi="Arial" w:cs="Arial"/>
                <w:sz w:val="22"/>
                <w:szCs w:val="22"/>
              </w:rPr>
            </w:pPr>
          </w:p>
        </w:tc>
        <w:tc>
          <w:tcPr>
            <w:tcW w:w="530" w:type="dxa"/>
            <w:vAlign w:val="center"/>
          </w:tcPr>
          <w:p w14:paraId="4BB27B33" w14:textId="77777777" w:rsidR="003F2DEC" w:rsidRPr="00770D3D" w:rsidRDefault="003F2DEC" w:rsidP="00E16A61">
            <w:pPr>
              <w:pStyle w:val="TableContents"/>
              <w:jc w:val="center"/>
              <w:rPr>
                <w:rFonts w:ascii="Arial" w:hAnsi="Arial" w:cs="Arial"/>
                <w:sz w:val="22"/>
                <w:szCs w:val="22"/>
              </w:rPr>
            </w:pPr>
            <w:r w:rsidRPr="00770D3D">
              <w:rPr>
                <w:rFonts w:ascii="Arial" w:hAnsi="Arial" w:cs="Arial"/>
                <w:sz w:val="22"/>
                <w:szCs w:val="22"/>
              </w:rPr>
              <w:t>X</w:t>
            </w:r>
          </w:p>
        </w:tc>
        <w:tc>
          <w:tcPr>
            <w:tcW w:w="530" w:type="dxa"/>
            <w:vAlign w:val="center"/>
          </w:tcPr>
          <w:p w14:paraId="192D36A9" w14:textId="698721D9" w:rsidR="003F2DEC" w:rsidRPr="00770D3D" w:rsidRDefault="003F2DEC" w:rsidP="00E16A61">
            <w:pPr>
              <w:pStyle w:val="TableContents"/>
              <w:jc w:val="center"/>
              <w:rPr>
                <w:rFonts w:ascii="Arial" w:hAnsi="Arial" w:cs="Arial"/>
                <w:sz w:val="22"/>
                <w:szCs w:val="22"/>
              </w:rPr>
            </w:pPr>
          </w:p>
        </w:tc>
        <w:tc>
          <w:tcPr>
            <w:tcW w:w="530" w:type="dxa"/>
            <w:vAlign w:val="center"/>
          </w:tcPr>
          <w:p w14:paraId="7696B0C8" w14:textId="77777777" w:rsidR="003F2DEC" w:rsidRPr="00770D3D" w:rsidRDefault="003F2DEC" w:rsidP="00E16A61">
            <w:pPr>
              <w:pStyle w:val="TableContents"/>
              <w:jc w:val="center"/>
              <w:rPr>
                <w:rFonts w:ascii="Arial" w:hAnsi="Arial" w:cs="Arial"/>
                <w:sz w:val="22"/>
                <w:szCs w:val="22"/>
              </w:rPr>
            </w:pPr>
            <w:r w:rsidRPr="00770D3D">
              <w:rPr>
                <w:rFonts w:ascii="Arial" w:hAnsi="Arial" w:cs="Arial"/>
                <w:sz w:val="22"/>
                <w:szCs w:val="22"/>
              </w:rPr>
              <w:t>X</w:t>
            </w:r>
          </w:p>
        </w:tc>
        <w:tc>
          <w:tcPr>
            <w:tcW w:w="530" w:type="dxa"/>
            <w:vAlign w:val="center"/>
          </w:tcPr>
          <w:p w14:paraId="0E08DC20" w14:textId="77777777" w:rsidR="003F2DEC" w:rsidRPr="00770D3D" w:rsidRDefault="003F2DEC" w:rsidP="00E16A61">
            <w:pPr>
              <w:pStyle w:val="TableContents"/>
              <w:jc w:val="center"/>
              <w:rPr>
                <w:rFonts w:ascii="Arial" w:hAnsi="Arial" w:cs="Arial"/>
                <w:sz w:val="22"/>
                <w:szCs w:val="22"/>
              </w:rPr>
            </w:pPr>
            <w:r w:rsidRPr="00770D3D">
              <w:rPr>
                <w:rFonts w:ascii="Arial" w:hAnsi="Arial" w:cs="Arial"/>
                <w:sz w:val="22"/>
                <w:szCs w:val="22"/>
              </w:rPr>
              <w:t>X</w:t>
            </w:r>
          </w:p>
        </w:tc>
        <w:tc>
          <w:tcPr>
            <w:tcW w:w="530" w:type="dxa"/>
            <w:vAlign w:val="center"/>
          </w:tcPr>
          <w:p w14:paraId="04F167A8" w14:textId="77777777" w:rsidR="003F2DEC" w:rsidRPr="00770D3D" w:rsidRDefault="003F2DEC" w:rsidP="00E16A61">
            <w:pPr>
              <w:pStyle w:val="TableContents"/>
              <w:jc w:val="center"/>
              <w:rPr>
                <w:rFonts w:ascii="Arial" w:hAnsi="Arial" w:cs="Arial"/>
                <w:sz w:val="22"/>
                <w:szCs w:val="22"/>
              </w:rPr>
            </w:pPr>
            <w:r w:rsidRPr="00770D3D">
              <w:rPr>
                <w:rFonts w:ascii="Arial" w:hAnsi="Arial" w:cs="Arial"/>
                <w:sz w:val="22"/>
                <w:szCs w:val="22"/>
              </w:rPr>
              <w:t>X</w:t>
            </w:r>
          </w:p>
        </w:tc>
        <w:tc>
          <w:tcPr>
            <w:tcW w:w="533" w:type="dxa"/>
            <w:vAlign w:val="center"/>
          </w:tcPr>
          <w:p w14:paraId="3C225C11" w14:textId="77777777" w:rsidR="003F2DEC" w:rsidRPr="00770D3D" w:rsidRDefault="003F2DEC" w:rsidP="00E16A61">
            <w:pPr>
              <w:pStyle w:val="TableContents"/>
              <w:jc w:val="center"/>
              <w:rPr>
                <w:rFonts w:ascii="Arial" w:hAnsi="Arial" w:cs="Arial"/>
                <w:sz w:val="22"/>
                <w:szCs w:val="22"/>
              </w:rPr>
            </w:pPr>
            <w:r w:rsidRPr="00770D3D">
              <w:rPr>
                <w:rFonts w:ascii="Arial" w:hAnsi="Arial" w:cs="Arial"/>
                <w:sz w:val="22"/>
                <w:szCs w:val="22"/>
              </w:rPr>
              <w:t>X</w:t>
            </w:r>
          </w:p>
        </w:tc>
        <w:tc>
          <w:tcPr>
            <w:tcW w:w="816" w:type="dxa"/>
            <w:vAlign w:val="center"/>
          </w:tcPr>
          <w:p w14:paraId="0D32CF52" w14:textId="3383042B" w:rsidR="003F2DEC" w:rsidRPr="00770D3D" w:rsidRDefault="003F2DEC" w:rsidP="00E16A61">
            <w:pPr>
              <w:pStyle w:val="TableContents"/>
              <w:jc w:val="center"/>
              <w:rPr>
                <w:rFonts w:ascii="Arial" w:hAnsi="Arial" w:cs="Arial"/>
                <w:sz w:val="22"/>
                <w:szCs w:val="22"/>
              </w:rPr>
            </w:pPr>
            <w:r w:rsidRPr="00770D3D">
              <w:rPr>
                <w:rFonts w:ascii="Arial" w:hAnsi="Arial" w:cs="Arial"/>
                <w:sz w:val="22"/>
                <w:szCs w:val="22"/>
              </w:rPr>
              <w:t>25%</w:t>
            </w:r>
          </w:p>
        </w:tc>
      </w:tr>
      <w:tr w:rsidR="00923883" w:rsidRPr="00770D3D" w14:paraId="5EAC6B91" w14:textId="77777777" w:rsidTr="00E16A61">
        <w:trPr>
          <w:trHeight w:val="111"/>
        </w:trPr>
        <w:tc>
          <w:tcPr>
            <w:tcW w:w="918" w:type="dxa"/>
            <w:vAlign w:val="center"/>
          </w:tcPr>
          <w:p w14:paraId="6822B4B2" w14:textId="72692B05" w:rsidR="002115E0" w:rsidRDefault="002115E0" w:rsidP="00E16A61">
            <w:pPr>
              <w:pStyle w:val="TableContents"/>
              <w:jc w:val="center"/>
              <w:rPr>
                <w:rFonts w:ascii="Arial" w:hAnsi="Arial" w:cs="Arial"/>
                <w:sz w:val="22"/>
                <w:szCs w:val="22"/>
              </w:rPr>
            </w:pPr>
            <w:r>
              <w:rPr>
                <w:rFonts w:ascii="Arial" w:hAnsi="Arial" w:cs="Arial"/>
                <w:sz w:val="22"/>
                <w:szCs w:val="22"/>
              </w:rPr>
              <w:t>Wk 12</w:t>
            </w:r>
          </w:p>
        </w:tc>
        <w:tc>
          <w:tcPr>
            <w:tcW w:w="2927" w:type="dxa"/>
          </w:tcPr>
          <w:p w14:paraId="167B06AE" w14:textId="2DF6DC2B" w:rsidR="002115E0" w:rsidRPr="002115E0" w:rsidRDefault="002115E0" w:rsidP="00CB3F66">
            <w:pPr>
              <w:pStyle w:val="TableContents"/>
              <w:rPr>
                <w:rFonts w:ascii="Arial" w:hAnsi="Arial" w:cs="Arial"/>
                <w:color w:val="000000"/>
                <w:sz w:val="22"/>
                <w:szCs w:val="22"/>
              </w:rPr>
            </w:pPr>
            <w:r>
              <w:rPr>
                <w:rFonts w:ascii="Arial" w:hAnsi="Arial" w:cs="Arial"/>
                <w:i/>
                <w:color w:val="000000"/>
                <w:sz w:val="22"/>
                <w:szCs w:val="22"/>
              </w:rPr>
              <w:t>Assignment 5</w:t>
            </w:r>
            <w:r>
              <w:rPr>
                <w:rFonts w:ascii="Arial" w:hAnsi="Arial" w:cs="Arial"/>
                <w:i/>
                <w:color w:val="000000"/>
                <w:sz w:val="22"/>
                <w:szCs w:val="22"/>
              </w:rPr>
              <w:br/>
            </w:r>
            <w:r>
              <w:rPr>
                <w:rFonts w:ascii="Arial" w:hAnsi="Arial" w:cs="Arial"/>
                <w:color w:val="000000"/>
                <w:sz w:val="22"/>
                <w:szCs w:val="22"/>
              </w:rPr>
              <w:t>Virtual ePortfolio Presentation (individual and class)</w:t>
            </w:r>
          </w:p>
        </w:tc>
        <w:tc>
          <w:tcPr>
            <w:tcW w:w="529" w:type="dxa"/>
            <w:vAlign w:val="center"/>
          </w:tcPr>
          <w:p w14:paraId="08BBF7EA" w14:textId="47A45102" w:rsidR="002115E0" w:rsidRPr="00770D3D" w:rsidRDefault="002115E0" w:rsidP="00E16A61">
            <w:pPr>
              <w:pStyle w:val="TableContents"/>
              <w:jc w:val="center"/>
              <w:rPr>
                <w:rFonts w:ascii="Arial" w:hAnsi="Arial" w:cs="Arial"/>
                <w:sz w:val="22"/>
                <w:szCs w:val="22"/>
              </w:rPr>
            </w:pPr>
            <w:r>
              <w:rPr>
                <w:rFonts w:ascii="Arial" w:hAnsi="Arial" w:cs="Arial"/>
                <w:sz w:val="22"/>
                <w:szCs w:val="22"/>
              </w:rPr>
              <w:t>X</w:t>
            </w:r>
          </w:p>
        </w:tc>
        <w:tc>
          <w:tcPr>
            <w:tcW w:w="530" w:type="dxa"/>
            <w:vAlign w:val="center"/>
          </w:tcPr>
          <w:p w14:paraId="2E22700D" w14:textId="05C48CAD" w:rsidR="002115E0" w:rsidRPr="00770D3D" w:rsidRDefault="002115E0" w:rsidP="00E16A61">
            <w:pPr>
              <w:pStyle w:val="TableContents"/>
              <w:jc w:val="center"/>
              <w:rPr>
                <w:rFonts w:ascii="Arial" w:hAnsi="Arial" w:cs="Arial"/>
                <w:sz w:val="22"/>
                <w:szCs w:val="22"/>
              </w:rPr>
            </w:pPr>
            <w:r>
              <w:rPr>
                <w:rFonts w:ascii="Arial" w:hAnsi="Arial" w:cs="Arial"/>
                <w:sz w:val="22"/>
                <w:szCs w:val="22"/>
              </w:rPr>
              <w:t>X</w:t>
            </w:r>
          </w:p>
        </w:tc>
        <w:tc>
          <w:tcPr>
            <w:tcW w:w="530" w:type="dxa"/>
            <w:vAlign w:val="center"/>
          </w:tcPr>
          <w:p w14:paraId="7A31645B" w14:textId="77777777" w:rsidR="002115E0" w:rsidRPr="00770D3D" w:rsidRDefault="002115E0" w:rsidP="00E16A61">
            <w:pPr>
              <w:pStyle w:val="TableContents"/>
              <w:jc w:val="center"/>
              <w:rPr>
                <w:rFonts w:ascii="Arial" w:hAnsi="Arial" w:cs="Arial"/>
                <w:sz w:val="22"/>
                <w:szCs w:val="22"/>
              </w:rPr>
            </w:pPr>
          </w:p>
        </w:tc>
        <w:tc>
          <w:tcPr>
            <w:tcW w:w="530" w:type="dxa"/>
            <w:vAlign w:val="center"/>
          </w:tcPr>
          <w:p w14:paraId="53E3FBC1" w14:textId="77777777" w:rsidR="002115E0" w:rsidRPr="00770D3D" w:rsidRDefault="002115E0" w:rsidP="00E16A61">
            <w:pPr>
              <w:pStyle w:val="TableContents"/>
              <w:jc w:val="center"/>
              <w:rPr>
                <w:rFonts w:ascii="Arial" w:hAnsi="Arial" w:cs="Arial"/>
                <w:sz w:val="22"/>
                <w:szCs w:val="22"/>
              </w:rPr>
            </w:pPr>
          </w:p>
        </w:tc>
        <w:tc>
          <w:tcPr>
            <w:tcW w:w="530" w:type="dxa"/>
            <w:vAlign w:val="center"/>
          </w:tcPr>
          <w:p w14:paraId="6C3E0F53" w14:textId="77777777" w:rsidR="002115E0" w:rsidRPr="00770D3D" w:rsidRDefault="002115E0" w:rsidP="00E16A61">
            <w:pPr>
              <w:pStyle w:val="TableContents"/>
              <w:jc w:val="center"/>
              <w:rPr>
                <w:rFonts w:ascii="Arial" w:hAnsi="Arial" w:cs="Arial"/>
                <w:sz w:val="22"/>
                <w:szCs w:val="22"/>
              </w:rPr>
            </w:pPr>
          </w:p>
        </w:tc>
        <w:tc>
          <w:tcPr>
            <w:tcW w:w="530" w:type="dxa"/>
            <w:vAlign w:val="center"/>
          </w:tcPr>
          <w:p w14:paraId="23DED8CB" w14:textId="60557F3E" w:rsidR="002115E0" w:rsidRPr="00770D3D" w:rsidRDefault="002115E0" w:rsidP="00E16A61">
            <w:pPr>
              <w:pStyle w:val="TableContents"/>
              <w:jc w:val="center"/>
              <w:rPr>
                <w:rFonts w:ascii="Arial" w:hAnsi="Arial" w:cs="Arial"/>
                <w:sz w:val="22"/>
                <w:szCs w:val="22"/>
              </w:rPr>
            </w:pPr>
            <w:r>
              <w:rPr>
                <w:rFonts w:ascii="Arial" w:hAnsi="Arial" w:cs="Arial"/>
                <w:sz w:val="22"/>
                <w:szCs w:val="22"/>
              </w:rPr>
              <w:t>X</w:t>
            </w:r>
          </w:p>
        </w:tc>
        <w:tc>
          <w:tcPr>
            <w:tcW w:w="533" w:type="dxa"/>
            <w:vAlign w:val="center"/>
          </w:tcPr>
          <w:p w14:paraId="372F9E1E" w14:textId="77777777" w:rsidR="002115E0" w:rsidRPr="00770D3D" w:rsidRDefault="002115E0" w:rsidP="00E16A61">
            <w:pPr>
              <w:pStyle w:val="TableContents"/>
              <w:jc w:val="center"/>
              <w:rPr>
                <w:rFonts w:ascii="Arial" w:hAnsi="Arial" w:cs="Arial"/>
                <w:sz w:val="22"/>
                <w:szCs w:val="22"/>
              </w:rPr>
            </w:pPr>
          </w:p>
        </w:tc>
        <w:tc>
          <w:tcPr>
            <w:tcW w:w="816" w:type="dxa"/>
            <w:vAlign w:val="center"/>
          </w:tcPr>
          <w:p w14:paraId="38D1AB7B" w14:textId="4AFF68C8" w:rsidR="002115E0" w:rsidRPr="00770D3D" w:rsidRDefault="002115E0" w:rsidP="00E16A61">
            <w:pPr>
              <w:pStyle w:val="TableContents"/>
              <w:jc w:val="center"/>
              <w:rPr>
                <w:rFonts w:ascii="Arial" w:hAnsi="Arial" w:cs="Arial"/>
                <w:sz w:val="22"/>
                <w:szCs w:val="22"/>
              </w:rPr>
            </w:pPr>
            <w:r>
              <w:rPr>
                <w:rFonts w:ascii="Arial" w:hAnsi="Arial" w:cs="Arial"/>
                <w:sz w:val="22"/>
                <w:szCs w:val="22"/>
              </w:rPr>
              <w:t>15%</w:t>
            </w:r>
          </w:p>
        </w:tc>
      </w:tr>
      <w:tr w:rsidR="00923883" w:rsidRPr="00770D3D" w14:paraId="2CE9429E" w14:textId="77777777" w:rsidTr="00923883">
        <w:trPr>
          <w:trHeight w:val="350"/>
        </w:trPr>
        <w:tc>
          <w:tcPr>
            <w:tcW w:w="7557" w:type="dxa"/>
            <w:gridSpan w:val="9"/>
          </w:tcPr>
          <w:p w14:paraId="55212355" w14:textId="07638E60" w:rsidR="00E76D1C" w:rsidRPr="00770D3D" w:rsidRDefault="00E76D1C" w:rsidP="00E76D1C">
            <w:pPr>
              <w:pStyle w:val="TableContents"/>
              <w:rPr>
                <w:rFonts w:ascii="Arial" w:hAnsi="Arial" w:cs="Arial"/>
                <w:sz w:val="22"/>
                <w:szCs w:val="22"/>
              </w:rPr>
            </w:pPr>
            <w:r>
              <w:rPr>
                <w:rFonts w:ascii="Arial" w:hAnsi="Arial" w:cs="Arial"/>
                <w:sz w:val="22"/>
                <w:szCs w:val="22"/>
              </w:rPr>
              <w:t>Total</w:t>
            </w:r>
          </w:p>
        </w:tc>
        <w:tc>
          <w:tcPr>
            <w:tcW w:w="816" w:type="dxa"/>
          </w:tcPr>
          <w:p w14:paraId="73555D4D" w14:textId="1159A337" w:rsidR="00E76D1C" w:rsidRPr="00770D3D" w:rsidRDefault="00E76D1C" w:rsidP="00E76D1C">
            <w:pPr>
              <w:pStyle w:val="TableContents"/>
              <w:jc w:val="center"/>
              <w:rPr>
                <w:rFonts w:ascii="Arial" w:hAnsi="Arial" w:cs="Arial"/>
                <w:sz w:val="22"/>
                <w:szCs w:val="22"/>
              </w:rPr>
            </w:pPr>
            <w:r>
              <w:rPr>
                <w:rFonts w:ascii="Arial" w:hAnsi="Arial" w:cs="Arial"/>
                <w:sz w:val="22"/>
                <w:szCs w:val="22"/>
              </w:rPr>
              <w:t>100%</w:t>
            </w:r>
          </w:p>
        </w:tc>
      </w:tr>
    </w:tbl>
    <w:p w14:paraId="183E6A1D" w14:textId="77777777" w:rsidR="005E2A5E" w:rsidRPr="004D4AAC" w:rsidRDefault="005E2A5E" w:rsidP="00112C35">
      <w:pPr>
        <w:rPr>
          <w:i/>
        </w:rPr>
      </w:pPr>
    </w:p>
    <w:p w14:paraId="2D799A73" w14:textId="37699072" w:rsidR="008B0D80" w:rsidRDefault="00792ACD">
      <w:pPr>
        <w:rPr>
          <w:rFonts w:cs="Arial"/>
          <w:b/>
          <w:bCs/>
          <w:i/>
          <w:iCs/>
          <w:sz w:val="24"/>
        </w:rPr>
      </w:pPr>
      <w:r>
        <w:t>F=formative assessment, no grade assigned</w:t>
      </w:r>
      <w:r w:rsidR="008B0D80">
        <w:br w:type="page"/>
      </w:r>
    </w:p>
    <w:p w14:paraId="2D27054C" w14:textId="77777777" w:rsidR="007B155B" w:rsidRDefault="007B155B" w:rsidP="007B155B">
      <w:pPr>
        <w:pStyle w:val="Heading2"/>
      </w:pPr>
      <w:r>
        <w:lastRenderedPageBreak/>
        <w:t>Assignment and Evaluation Descriptions</w:t>
      </w:r>
    </w:p>
    <w:p w14:paraId="4D02EE14" w14:textId="6CFCD702" w:rsidR="00CB3F66" w:rsidRPr="00FC3A9B" w:rsidRDefault="00770D3D" w:rsidP="00CB3F66">
      <w:pPr>
        <w:pStyle w:val="BodyText"/>
        <w:spacing w:after="283"/>
      </w:pPr>
      <w:r>
        <w:rPr>
          <w:rFonts w:cs="Arial"/>
          <w:b/>
          <w:szCs w:val="24"/>
        </w:rPr>
        <w:br/>
      </w:r>
      <w:r w:rsidR="00CB3F66" w:rsidRPr="00770D3D">
        <w:rPr>
          <w:rFonts w:cs="Arial"/>
          <w:b/>
          <w:szCs w:val="24"/>
        </w:rPr>
        <w:t>Assignment 1: Exploration of Authentic Activities</w:t>
      </w:r>
      <w:r w:rsidR="00243BBC">
        <w:rPr>
          <w:rFonts w:ascii="Verdana" w:hAnsi="Verdana"/>
          <w:b/>
          <w:szCs w:val="24"/>
        </w:rPr>
        <w:t xml:space="preserve"> </w:t>
      </w:r>
      <w:r w:rsidR="00E16A61">
        <w:rPr>
          <w:rFonts w:cs="Arial"/>
          <w:b/>
          <w:szCs w:val="24"/>
        </w:rPr>
        <w:t>(2</w:t>
      </w:r>
      <w:r w:rsidR="00243BBC" w:rsidRPr="002C2514">
        <w:rPr>
          <w:rFonts w:cs="Arial"/>
          <w:b/>
          <w:szCs w:val="24"/>
        </w:rPr>
        <w:t>0</w:t>
      </w:r>
      <w:r w:rsidR="00CB3F66" w:rsidRPr="002C2514">
        <w:rPr>
          <w:rFonts w:cs="Arial"/>
          <w:b/>
          <w:szCs w:val="24"/>
        </w:rPr>
        <w:t>%)</w:t>
      </w:r>
      <w:bookmarkStart w:id="15" w:name="pis.5202"/>
      <w:bookmarkEnd w:id="15"/>
      <w:r w:rsidRPr="002C2514">
        <w:rPr>
          <w:rFonts w:cs="Arial"/>
          <w:b/>
          <w:szCs w:val="24"/>
        </w:rPr>
        <w:br/>
      </w:r>
      <w:r w:rsidR="00CB3F66">
        <w:t xml:space="preserve">Participants, in pairs, will </w:t>
      </w:r>
      <w:r w:rsidR="00FC3A9B">
        <w:t>(a) research</w:t>
      </w:r>
      <w:r>
        <w:t xml:space="preserve"> a variety of online authentic </w:t>
      </w:r>
      <w:r w:rsidR="00CB3F66">
        <w:t>learning activities and</w:t>
      </w:r>
      <w:r w:rsidR="003A06ED">
        <w:t xml:space="preserve"> forms of authentic assessment</w:t>
      </w:r>
      <w:r w:rsidR="00FC3A9B">
        <w:t xml:space="preserve">; (b) </w:t>
      </w:r>
      <w:r w:rsidR="00CB3F66">
        <w:t xml:space="preserve">post a summary of their findings in </w:t>
      </w:r>
      <w:r w:rsidR="00E006A7">
        <w:t xml:space="preserve">the </w:t>
      </w:r>
      <w:r w:rsidR="00D838A5">
        <w:t>community-wide</w:t>
      </w:r>
      <w:r w:rsidR="00E006A7">
        <w:t xml:space="preserve"> repository</w:t>
      </w:r>
      <w:r w:rsidR="00D838A5">
        <w:t xml:space="preserve"> and class forum</w:t>
      </w:r>
      <w:r w:rsidR="00FC3A9B">
        <w:t xml:space="preserve"> </w:t>
      </w:r>
      <w:r w:rsidR="00E006A7">
        <w:t xml:space="preserve">as a tech sheet </w:t>
      </w:r>
      <w:r w:rsidR="00FC3A9B">
        <w:t>(c) discuss the h</w:t>
      </w:r>
      <w:r w:rsidR="00CB3F66">
        <w:t xml:space="preserve">ighlights of the exploration processes </w:t>
      </w:r>
      <w:r w:rsidR="00FC3A9B">
        <w:t>in</w:t>
      </w:r>
      <w:r w:rsidR="00CB3F66">
        <w:t xml:space="preserve"> a subsequent plenary discussion</w:t>
      </w:r>
      <w:r w:rsidR="00D838A5">
        <w:t xml:space="preserve"> and (d) teach a short session about their findings. </w:t>
      </w:r>
      <w:r w:rsidR="00FC3A9B" w:rsidRPr="00FC3A9B">
        <w:t>Please see below for more specific details</w:t>
      </w:r>
      <w:r w:rsidR="00FC3A9B">
        <w:t>.</w:t>
      </w:r>
      <w:r w:rsidR="00FC3A9B" w:rsidRPr="00FC3A9B">
        <w:t xml:space="preserve"> </w:t>
      </w:r>
    </w:p>
    <w:p w14:paraId="04745B52" w14:textId="1E6349A6" w:rsidR="00CB3F66" w:rsidRPr="00723B58" w:rsidRDefault="00CB3F66" w:rsidP="00FC3A9B">
      <w:pPr>
        <w:pStyle w:val="BodyText"/>
        <w:numPr>
          <w:ilvl w:val="0"/>
          <w:numId w:val="24"/>
        </w:numPr>
        <w:spacing w:after="283"/>
        <w:rPr>
          <w:rFonts w:ascii="Verdana" w:hAnsi="Verdana"/>
          <w:sz w:val="20"/>
        </w:rPr>
      </w:pPr>
      <w:bookmarkStart w:id="16" w:name="pis.5203"/>
      <w:bookmarkStart w:id="17" w:name="pis.5204"/>
      <w:bookmarkEnd w:id="16"/>
      <w:bookmarkEnd w:id="17"/>
      <w:r w:rsidRPr="00770D3D">
        <w:rPr>
          <w:rFonts w:cs="Arial"/>
          <w:b/>
          <w:szCs w:val="24"/>
        </w:rPr>
        <w:t>Exploration:</w:t>
      </w:r>
      <w:r w:rsidRPr="00723B58">
        <w:rPr>
          <w:rFonts w:ascii="Verdana" w:hAnsi="Verdana"/>
          <w:b/>
          <w:sz w:val="20"/>
        </w:rPr>
        <w:t xml:space="preserve"> </w:t>
      </w:r>
      <w:r w:rsidRPr="00770D3D">
        <w:t xml:space="preserve">Using a simulated scenario, participants in pairs, will examine </w:t>
      </w:r>
      <w:r w:rsidR="00E006A7">
        <w:t>a variety of</w:t>
      </w:r>
      <w:r w:rsidR="00E006A7" w:rsidRPr="00770D3D">
        <w:t xml:space="preserve"> </w:t>
      </w:r>
      <w:r w:rsidRPr="00770D3D">
        <w:t>authentic activities (e.g. role play, simulation, case study, web quests, portfolios, PBL, immersive</w:t>
      </w:r>
      <w:r w:rsidR="00FC3A9B">
        <w:t xml:space="preserve"> scenarios</w:t>
      </w:r>
      <w:r w:rsidRPr="00770D3D">
        <w:t xml:space="preserve">, </w:t>
      </w:r>
      <w:r w:rsidR="001003F2" w:rsidRPr="00770D3D">
        <w:t>etc.</w:t>
      </w:r>
      <w:r w:rsidRPr="00770D3D">
        <w:t xml:space="preserve">). </w:t>
      </w:r>
      <w:r w:rsidR="00E006A7">
        <w:t>Students</w:t>
      </w:r>
      <w:r w:rsidR="00E006A7" w:rsidRPr="00770D3D">
        <w:t xml:space="preserve"> </w:t>
      </w:r>
      <w:r w:rsidRPr="00770D3D">
        <w:t>will evaluate one</w:t>
      </w:r>
      <w:r w:rsidR="00E006A7">
        <w:t xml:space="preserve"> </w:t>
      </w:r>
      <w:r w:rsidRPr="00770D3D">
        <w:t>activity using the nine characteristics of Authentic Learning on the web</w:t>
      </w:r>
      <w:r w:rsidR="00FC3A9B">
        <w:t xml:space="preserve"> described by </w:t>
      </w:r>
      <w:r w:rsidRPr="00770D3D">
        <w:t>Her</w:t>
      </w:r>
      <w:r w:rsidR="00FC3A9B">
        <w:t>rington, Oliver, and Herrington</w:t>
      </w:r>
      <w:r w:rsidRPr="00770D3D">
        <w:t xml:space="preserve"> </w:t>
      </w:r>
      <w:r w:rsidR="00FC3A9B">
        <w:t>(</w:t>
      </w:r>
      <w:r w:rsidRPr="00770D3D">
        <w:t>2007), as well as consider the affordances within technology mediated online environments that enable learners to engage in authentic activities</w:t>
      </w:r>
      <w:r w:rsidRPr="00723B58">
        <w:rPr>
          <w:rFonts w:ascii="Verdana" w:hAnsi="Verdana"/>
          <w:sz w:val="20"/>
        </w:rPr>
        <w:t>. </w:t>
      </w:r>
    </w:p>
    <w:p w14:paraId="7EE01B66" w14:textId="0A83A99C" w:rsidR="00CB3F66" w:rsidRPr="00770D3D" w:rsidRDefault="00CB3F66" w:rsidP="00FC3A9B">
      <w:pPr>
        <w:pStyle w:val="BodyText"/>
        <w:numPr>
          <w:ilvl w:val="0"/>
          <w:numId w:val="24"/>
        </w:numPr>
        <w:spacing w:after="283"/>
      </w:pPr>
      <w:bookmarkStart w:id="18" w:name="pis.5205"/>
      <w:bookmarkStart w:id="19" w:name="pis.5206"/>
      <w:bookmarkEnd w:id="18"/>
      <w:bookmarkEnd w:id="19"/>
      <w:r w:rsidRPr="00770D3D">
        <w:rPr>
          <w:rFonts w:cs="Arial"/>
          <w:b/>
          <w:szCs w:val="24"/>
        </w:rPr>
        <w:t>Tech Sheet:</w:t>
      </w:r>
      <w:r w:rsidRPr="00723B58">
        <w:rPr>
          <w:rFonts w:ascii="Verdana" w:hAnsi="Verdana"/>
          <w:b/>
          <w:sz w:val="20"/>
        </w:rPr>
        <w:t xml:space="preserve"> </w:t>
      </w:r>
      <w:r w:rsidRPr="00770D3D">
        <w:t>Participant pairs will develop a "tech sheet"</w:t>
      </w:r>
      <w:r w:rsidR="009D42FF">
        <w:t xml:space="preserve"> in a format of </w:t>
      </w:r>
      <w:r w:rsidR="004425FE">
        <w:t>their</w:t>
      </w:r>
      <w:r w:rsidR="009D42FF">
        <w:t xml:space="preserve"> choice (document, slide show, video etc.) </w:t>
      </w:r>
      <w:r w:rsidRPr="00770D3D">
        <w:t xml:space="preserve">that includes a (1) brief explanation/description of the </w:t>
      </w:r>
      <w:r w:rsidR="009D42FF">
        <w:t xml:space="preserve">chosen </w:t>
      </w:r>
      <w:r w:rsidRPr="00770D3D">
        <w:t xml:space="preserve">activity; (2) description of why </w:t>
      </w:r>
      <w:r w:rsidR="004425FE">
        <w:t>they</w:t>
      </w:r>
      <w:r w:rsidR="004425FE" w:rsidRPr="00770D3D">
        <w:t xml:space="preserve"> </w:t>
      </w:r>
      <w:r w:rsidRPr="00770D3D">
        <w:t xml:space="preserve">chose the activity; (3) an assessment of how the activity relates to the nine characteristics; (4) the </w:t>
      </w:r>
      <w:r w:rsidR="009C03E4">
        <w:t>pair’s</w:t>
      </w:r>
      <w:r w:rsidRPr="00770D3D">
        <w:t xml:space="preserve"> suggestions for how the activity could be made more authentic. The tech sheet </w:t>
      </w:r>
      <w:r w:rsidR="00770D3D" w:rsidRPr="00770D3D">
        <w:t>will</w:t>
      </w:r>
      <w:r w:rsidR="00243BBC">
        <w:t xml:space="preserve"> be no longer than 5</w:t>
      </w:r>
      <w:r w:rsidRPr="00770D3D">
        <w:t xml:space="preserve">00 words </w:t>
      </w:r>
      <w:r w:rsidR="009D42FF">
        <w:t xml:space="preserve">(or 3 minutes in length if video </w:t>
      </w:r>
      <w:r w:rsidR="004425FE">
        <w:t xml:space="preserve">or audio </w:t>
      </w:r>
      <w:r w:rsidR="009D42FF">
        <w:t xml:space="preserve">is chosen) </w:t>
      </w:r>
      <w:r w:rsidR="00770D3D" w:rsidRPr="00770D3D">
        <w:t xml:space="preserve">and will be uploaded </w:t>
      </w:r>
      <w:r w:rsidR="004425FE">
        <w:t>to the community-wide</w:t>
      </w:r>
      <w:r w:rsidR="009D42FF">
        <w:t xml:space="preserve"> repository</w:t>
      </w:r>
      <w:r w:rsidR="00314866">
        <w:t xml:space="preserve">  </w:t>
      </w:r>
    </w:p>
    <w:p w14:paraId="76880440" w14:textId="780E6956" w:rsidR="00CB3F66" w:rsidRPr="00770D3D" w:rsidRDefault="00CB3F66" w:rsidP="00FC3A9B">
      <w:pPr>
        <w:pStyle w:val="BodyText"/>
        <w:numPr>
          <w:ilvl w:val="0"/>
          <w:numId w:val="24"/>
        </w:numPr>
        <w:spacing w:after="283"/>
      </w:pPr>
      <w:bookmarkStart w:id="20" w:name="pis.5207"/>
      <w:bookmarkStart w:id="21" w:name="pis.5208"/>
      <w:bookmarkEnd w:id="20"/>
      <w:bookmarkEnd w:id="21"/>
      <w:r w:rsidRPr="00770D3D">
        <w:rPr>
          <w:rFonts w:cs="Arial"/>
          <w:b/>
          <w:szCs w:val="24"/>
        </w:rPr>
        <w:t>Discussion:</w:t>
      </w:r>
      <w:r w:rsidRPr="00723B58">
        <w:rPr>
          <w:rFonts w:ascii="Verdana" w:hAnsi="Verdana"/>
          <w:b/>
          <w:sz w:val="20"/>
        </w:rPr>
        <w:t xml:space="preserve"> </w:t>
      </w:r>
      <w:r w:rsidRPr="00770D3D">
        <w:t>Participants</w:t>
      </w:r>
      <w:r w:rsidR="009D42FF">
        <w:t xml:space="preserve"> review the uploaded tech sheets and</w:t>
      </w:r>
      <w:r w:rsidRPr="00770D3D">
        <w:t xml:space="preserve"> in discussion with their classmates reflect on the following questions</w:t>
      </w:r>
      <w:r w:rsidR="00770D3D">
        <w:t xml:space="preserve"> in the forum</w:t>
      </w:r>
      <w:r w:rsidRPr="00770D3D">
        <w:t xml:space="preserve">: </w:t>
      </w:r>
    </w:p>
    <w:p w14:paraId="5B17F02D" w14:textId="77777777" w:rsidR="00CB3F66" w:rsidRPr="00770D3D" w:rsidRDefault="00CB3F66" w:rsidP="00CB3F66">
      <w:pPr>
        <w:pStyle w:val="BodyText"/>
        <w:widowControl w:val="0"/>
        <w:numPr>
          <w:ilvl w:val="0"/>
          <w:numId w:val="21"/>
        </w:numPr>
        <w:tabs>
          <w:tab w:val="left" w:pos="707"/>
        </w:tabs>
        <w:suppressAutoHyphens/>
        <w:spacing w:after="0"/>
        <w:rPr>
          <w:rFonts w:cs="Arial"/>
          <w:szCs w:val="24"/>
        </w:rPr>
      </w:pPr>
      <w:bookmarkStart w:id="22" w:name="pis.5209"/>
      <w:bookmarkEnd w:id="22"/>
      <w:r w:rsidRPr="00770D3D">
        <w:rPr>
          <w:rFonts w:cs="Arial"/>
          <w:szCs w:val="24"/>
        </w:rPr>
        <w:t>What was helpful to you in applying the nine characteristics</w:t>
      </w:r>
      <w:r w:rsidRPr="00770D3D" w:rsidDel="00950364">
        <w:rPr>
          <w:rFonts w:cs="Arial"/>
          <w:szCs w:val="24"/>
        </w:rPr>
        <w:t xml:space="preserve"> </w:t>
      </w:r>
      <w:r w:rsidRPr="00770D3D">
        <w:rPr>
          <w:rFonts w:cs="Arial"/>
          <w:szCs w:val="24"/>
        </w:rPr>
        <w:t xml:space="preserve">to the assignment? </w:t>
      </w:r>
    </w:p>
    <w:p w14:paraId="4065E1F6" w14:textId="77777777" w:rsidR="00CB3F66" w:rsidRPr="00770D3D" w:rsidRDefault="00CB3F66" w:rsidP="00CB3F66">
      <w:pPr>
        <w:pStyle w:val="BodyText"/>
        <w:widowControl w:val="0"/>
        <w:numPr>
          <w:ilvl w:val="0"/>
          <w:numId w:val="21"/>
        </w:numPr>
        <w:tabs>
          <w:tab w:val="left" w:pos="707"/>
        </w:tabs>
        <w:suppressAutoHyphens/>
        <w:spacing w:after="0"/>
        <w:rPr>
          <w:rFonts w:cs="Arial"/>
          <w:szCs w:val="24"/>
        </w:rPr>
      </w:pPr>
      <w:r w:rsidRPr="00770D3D">
        <w:rPr>
          <w:rFonts w:cs="Arial"/>
          <w:szCs w:val="24"/>
        </w:rPr>
        <w:t xml:space="preserve">What opportunities might be emerging for you for designing/revising one of your course units/modules to enhance authentic learning? </w:t>
      </w:r>
    </w:p>
    <w:p w14:paraId="1F9A7EA0" w14:textId="5BEBF3C3" w:rsidR="00CB3F66" w:rsidRPr="00770D3D" w:rsidRDefault="00CB3F66" w:rsidP="00CB3F66">
      <w:pPr>
        <w:pStyle w:val="BodyText"/>
        <w:widowControl w:val="0"/>
        <w:numPr>
          <w:ilvl w:val="0"/>
          <w:numId w:val="21"/>
        </w:numPr>
        <w:tabs>
          <w:tab w:val="left" w:pos="707"/>
        </w:tabs>
        <w:suppressAutoHyphens/>
        <w:spacing w:after="0"/>
        <w:rPr>
          <w:rFonts w:cs="Arial"/>
          <w:szCs w:val="24"/>
        </w:rPr>
      </w:pPr>
      <w:r w:rsidRPr="00770D3D">
        <w:rPr>
          <w:rFonts w:cs="Arial"/>
          <w:szCs w:val="24"/>
        </w:rPr>
        <w:t xml:space="preserve">What themes or patterns jump out for you when you look at </w:t>
      </w:r>
      <w:r w:rsidR="009C03E4">
        <w:rPr>
          <w:rFonts w:cs="Arial"/>
          <w:szCs w:val="24"/>
        </w:rPr>
        <w:t>the analyses in</w:t>
      </w:r>
      <w:r w:rsidRPr="00770D3D">
        <w:rPr>
          <w:rFonts w:cs="Arial"/>
          <w:szCs w:val="24"/>
        </w:rPr>
        <w:t xml:space="preserve"> the tech sheets?</w:t>
      </w:r>
    </w:p>
    <w:p w14:paraId="04F874F4" w14:textId="77777777" w:rsidR="00CB3F66" w:rsidRDefault="00CB3F66" w:rsidP="00CB3F66">
      <w:pPr>
        <w:pStyle w:val="BodyText"/>
        <w:widowControl w:val="0"/>
        <w:numPr>
          <w:ilvl w:val="0"/>
          <w:numId w:val="21"/>
        </w:numPr>
        <w:tabs>
          <w:tab w:val="left" w:pos="707"/>
        </w:tabs>
        <w:suppressAutoHyphens/>
        <w:spacing w:after="283"/>
        <w:rPr>
          <w:rFonts w:cs="Arial"/>
          <w:szCs w:val="24"/>
        </w:rPr>
      </w:pPr>
      <w:r w:rsidRPr="00770D3D">
        <w:rPr>
          <w:rFonts w:cs="Arial"/>
          <w:szCs w:val="24"/>
        </w:rPr>
        <w:t xml:space="preserve">What questions </w:t>
      </w:r>
      <w:r w:rsidR="009C03E4">
        <w:rPr>
          <w:rFonts w:cs="Arial"/>
          <w:szCs w:val="24"/>
        </w:rPr>
        <w:t>do you still have about the development and use of authentic learning activities</w:t>
      </w:r>
      <w:r w:rsidRPr="00770D3D">
        <w:rPr>
          <w:rFonts w:cs="Arial"/>
          <w:szCs w:val="24"/>
        </w:rPr>
        <w:t xml:space="preserve">? </w:t>
      </w:r>
    </w:p>
    <w:p w14:paraId="620D32EE" w14:textId="4E205298" w:rsidR="00D838A5" w:rsidRPr="00770D3D" w:rsidRDefault="00D838A5" w:rsidP="00D01CB6">
      <w:pPr>
        <w:pStyle w:val="BodyText"/>
        <w:widowControl w:val="0"/>
        <w:tabs>
          <w:tab w:val="left" w:pos="707"/>
        </w:tabs>
        <w:suppressAutoHyphens/>
        <w:spacing w:after="283"/>
        <w:ind w:left="630" w:hanging="270"/>
        <w:rPr>
          <w:rFonts w:cs="Arial"/>
          <w:szCs w:val="24"/>
        </w:rPr>
      </w:pPr>
      <w:r w:rsidRPr="00D838A5">
        <w:rPr>
          <w:rFonts w:cs="Arial"/>
          <w:b/>
          <w:szCs w:val="24"/>
        </w:rPr>
        <w:t>(d)</w:t>
      </w:r>
      <w:r>
        <w:rPr>
          <w:rFonts w:cs="Arial"/>
          <w:b/>
          <w:szCs w:val="24"/>
        </w:rPr>
        <w:t xml:space="preserve"> Teaching Session: </w:t>
      </w:r>
      <w:r>
        <w:rPr>
          <w:rFonts w:cs="Arial"/>
          <w:szCs w:val="24"/>
        </w:rPr>
        <w:t xml:space="preserve">Participants will </w:t>
      </w:r>
      <w:r>
        <w:t xml:space="preserve">prepare and teach a short session (10 </w:t>
      </w:r>
      <w:proofErr w:type="spellStart"/>
      <w:r>
        <w:t>mins</w:t>
      </w:r>
      <w:proofErr w:type="spellEnd"/>
      <w:r>
        <w:t xml:space="preserve">) over collaborate (or other sync tool that can be recorded) on the </w:t>
      </w:r>
      <w:r w:rsidR="00D00CE0">
        <w:t xml:space="preserve">chosen </w:t>
      </w:r>
      <w:r>
        <w:t>activity</w:t>
      </w:r>
      <w:r w:rsidR="00D00CE0">
        <w:t>,</w:t>
      </w:r>
      <w:r>
        <w:t xml:space="preserve"> highlighting the points covered in </w:t>
      </w:r>
      <w:r w:rsidR="00D00CE0">
        <w:t>the</w:t>
      </w:r>
      <w:r>
        <w:t xml:space="preserve"> tech sheet. Demonstrate the role learning outcomes play in an authentic activity. Design your session using the Design Down Model, BOPPPS or a model of your choice. This can be taught live and recorded OR recorded live and </w:t>
      </w:r>
      <w:r>
        <w:lastRenderedPageBreak/>
        <w:t>shared in community-wide repository by end of week 4.</w:t>
      </w:r>
      <w:r>
        <w:rPr>
          <w:rFonts w:cs="Arial"/>
          <w:szCs w:val="24"/>
        </w:rPr>
        <w:t xml:space="preserve"> </w:t>
      </w:r>
    </w:p>
    <w:p w14:paraId="4AAB6A4A" w14:textId="2AD5C782" w:rsidR="003E4354" w:rsidRDefault="00CB3F66" w:rsidP="00CB3F66">
      <w:pPr>
        <w:pStyle w:val="BodyText"/>
        <w:spacing w:after="283"/>
        <w:rPr>
          <w:rFonts w:cs="Arial"/>
          <w:strike/>
          <w:szCs w:val="24"/>
        </w:rPr>
      </w:pPr>
      <w:bookmarkStart w:id="23" w:name="pis.52010"/>
      <w:bookmarkStart w:id="24" w:name="pis.52012"/>
      <w:bookmarkEnd w:id="23"/>
      <w:bookmarkEnd w:id="24"/>
      <w:r w:rsidRPr="00770D3D">
        <w:rPr>
          <w:rFonts w:cs="Arial"/>
          <w:b/>
          <w:szCs w:val="24"/>
        </w:rPr>
        <w:t>Assignment 2: Build</w:t>
      </w:r>
      <w:r w:rsidR="00770D3D" w:rsidRPr="00770D3D">
        <w:rPr>
          <w:rFonts w:cs="Arial"/>
          <w:b/>
          <w:szCs w:val="24"/>
        </w:rPr>
        <w:t>ing</w:t>
      </w:r>
      <w:r w:rsidR="00E16A61">
        <w:rPr>
          <w:rFonts w:cs="Arial"/>
          <w:b/>
          <w:szCs w:val="24"/>
        </w:rPr>
        <w:t xml:space="preserve"> a Repertoire of Web Tools (15</w:t>
      </w:r>
      <w:r w:rsidRPr="00770D3D">
        <w:rPr>
          <w:rFonts w:cs="Arial"/>
          <w:b/>
          <w:szCs w:val="24"/>
        </w:rPr>
        <w:t>%)</w:t>
      </w:r>
      <w:bookmarkStart w:id="25" w:name="pis.52013"/>
      <w:bookmarkStart w:id="26" w:name="pis.52014"/>
      <w:bookmarkStart w:id="27" w:name="pis.52016"/>
      <w:bookmarkEnd w:id="25"/>
      <w:bookmarkEnd w:id="26"/>
      <w:bookmarkEnd w:id="27"/>
    </w:p>
    <w:p w14:paraId="34784674" w14:textId="4D2EA2CE" w:rsidR="00290DC3" w:rsidRPr="00290DC3" w:rsidRDefault="00290DC3" w:rsidP="00CB3F66">
      <w:pPr>
        <w:pStyle w:val="BodyText"/>
        <w:spacing w:after="283"/>
        <w:rPr>
          <w:rFonts w:cs="Arial"/>
        </w:rPr>
      </w:pPr>
      <w:r w:rsidRPr="00290DC3">
        <w:rPr>
          <w:rFonts w:cs="Arial"/>
        </w:rPr>
        <w:t>Working as a class, generate a list of social media and web 2.0 tools and add to the community-wide repository you started building in week 3.</w:t>
      </w:r>
    </w:p>
    <w:p w14:paraId="73071783" w14:textId="7EC2B095" w:rsidR="009C497E" w:rsidRDefault="00FD5611" w:rsidP="00CB3F66">
      <w:pPr>
        <w:pStyle w:val="BodyText"/>
        <w:spacing w:after="283"/>
        <w:rPr>
          <w:rFonts w:cs="Arial"/>
          <w:szCs w:val="24"/>
        </w:rPr>
      </w:pPr>
      <w:r>
        <w:rPr>
          <w:rFonts w:cs="Arial"/>
          <w:szCs w:val="24"/>
        </w:rPr>
        <w:t xml:space="preserve">Individually, </w:t>
      </w:r>
      <w:r w:rsidR="00C815C5">
        <w:rPr>
          <w:rFonts w:cs="Arial"/>
          <w:szCs w:val="24"/>
        </w:rPr>
        <w:t>review and evaluate</w:t>
      </w:r>
      <w:r w:rsidR="009C497E">
        <w:rPr>
          <w:rFonts w:cs="Arial"/>
          <w:szCs w:val="24"/>
        </w:rPr>
        <w:t xml:space="preserve"> at least 2 different social media or web 2.0 tools and explain how </w:t>
      </w:r>
      <w:r w:rsidR="00290DC3">
        <w:rPr>
          <w:rFonts w:cs="Arial"/>
          <w:szCs w:val="24"/>
        </w:rPr>
        <w:t>each</w:t>
      </w:r>
      <w:r w:rsidR="009C497E">
        <w:rPr>
          <w:rFonts w:cs="Arial"/>
          <w:szCs w:val="24"/>
        </w:rPr>
        <w:t xml:space="preserve"> can be used to support authentic activities, use specific examples to demonstrate. Include a description of the technology affordances</w:t>
      </w:r>
      <w:r>
        <w:rPr>
          <w:rFonts w:cs="Arial"/>
          <w:szCs w:val="24"/>
        </w:rPr>
        <w:t xml:space="preserve"> of the social media or web 2.0 </w:t>
      </w:r>
      <w:r w:rsidR="001003F2">
        <w:rPr>
          <w:rFonts w:cs="Arial"/>
          <w:szCs w:val="24"/>
        </w:rPr>
        <w:t>tools</w:t>
      </w:r>
      <w:r w:rsidR="009C497E">
        <w:rPr>
          <w:rFonts w:cs="Arial"/>
          <w:szCs w:val="24"/>
        </w:rPr>
        <w:t xml:space="preserve">. Post your results to the class </w:t>
      </w:r>
      <w:r w:rsidR="001003F2">
        <w:rPr>
          <w:rFonts w:cs="Arial"/>
          <w:szCs w:val="24"/>
        </w:rPr>
        <w:t>repository, (</w:t>
      </w:r>
      <w:r>
        <w:rPr>
          <w:rFonts w:cs="Arial"/>
          <w:szCs w:val="24"/>
        </w:rPr>
        <w:t xml:space="preserve">maximum </w:t>
      </w:r>
      <w:r w:rsidR="00290DC3">
        <w:rPr>
          <w:rFonts w:cs="Arial"/>
          <w:szCs w:val="24"/>
        </w:rPr>
        <w:t>400</w:t>
      </w:r>
      <w:r>
        <w:rPr>
          <w:rFonts w:cs="Arial"/>
          <w:szCs w:val="24"/>
        </w:rPr>
        <w:t xml:space="preserve"> words</w:t>
      </w:r>
      <w:r w:rsidR="00290DC3">
        <w:rPr>
          <w:rFonts w:cs="Arial"/>
          <w:szCs w:val="24"/>
        </w:rPr>
        <w:t xml:space="preserve"> for each</w:t>
      </w:r>
      <w:r w:rsidR="001003F2">
        <w:rPr>
          <w:rFonts w:cs="Arial"/>
          <w:szCs w:val="24"/>
        </w:rPr>
        <w:t>).</w:t>
      </w:r>
    </w:p>
    <w:p w14:paraId="171B9049" w14:textId="3C30EA9F" w:rsidR="009C497E" w:rsidRDefault="009C497E" w:rsidP="00CB3F66">
      <w:pPr>
        <w:pStyle w:val="BodyText"/>
        <w:spacing w:after="283"/>
        <w:rPr>
          <w:rFonts w:cs="Arial"/>
          <w:szCs w:val="24"/>
        </w:rPr>
      </w:pPr>
      <w:r>
        <w:rPr>
          <w:rFonts w:cs="Arial"/>
          <w:szCs w:val="24"/>
        </w:rPr>
        <w:t>Collaboratively</w:t>
      </w:r>
      <w:r w:rsidR="00FD5611">
        <w:rPr>
          <w:rFonts w:cs="Arial"/>
          <w:szCs w:val="24"/>
        </w:rPr>
        <w:t>,</w:t>
      </w:r>
      <w:r>
        <w:rPr>
          <w:rFonts w:cs="Arial"/>
          <w:szCs w:val="24"/>
        </w:rPr>
        <w:t xml:space="preserve"> </w:t>
      </w:r>
      <w:r w:rsidR="00FD5611">
        <w:rPr>
          <w:rFonts w:cs="Arial"/>
          <w:szCs w:val="24"/>
        </w:rPr>
        <w:t>a</w:t>
      </w:r>
      <w:r>
        <w:rPr>
          <w:rFonts w:cs="Arial"/>
          <w:szCs w:val="24"/>
        </w:rPr>
        <w:t>s a class</w:t>
      </w:r>
      <w:r w:rsidR="00FD5611">
        <w:rPr>
          <w:rFonts w:cs="Arial"/>
          <w:szCs w:val="24"/>
        </w:rPr>
        <w:t>,</w:t>
      </w:r>
      <w:r>
        <w:rPr>
          <w:rFonts w:cs="Arial"/>
          <w:szCs w:val="24"/>
        </w:rPr>
        <w:t xml:space="preserve"> </w:t>
      </w:r>
      <w:r w:rsidR="00FD5611">
        <w:rPr>
          <w:rFonts w:cs="Arial"/>
          <w:szCs w:val="24"/>
        </w:rPr>
        <w:t xml:space="preserve">use the posted reviews to </w:t>
      </w:r>
      <w:r>
        <w:rPr>
          <w:rFonts w:cs="Arial"/>
          <w:szCs w:val="24"/>
        </w:rPr>
        <w:t xml:space="preserve">develop a framework for assessing the “goodness of fit” for determining how specific </w:t>
      </w:r>
      <w:r w:rsidR="00FD5611">
        <w:rPr>
          <w:rFonts w:cs="Arial"/>
          <w:szCs w:val="24"/>
        </w:rPr>
        <w:t xml:space="preserve">social media and </w:t>
      </w:r>
      <w:r>
        <w:rPr>
          <w:rFonts w:cs="Arial"/>
          <w:szCs w:val="24"/>
        </w:rPr>
        <w:t xml:space="preserve">web tools </w:t>
      </w:r>
      <w:r w:rsidR="00FD5611">
        <w:rPr>
          <w:rFonts w:cs="Arial"/>
          <w:szCs w:val="24"/>
        </w:rPr>
        <w:t xml:space="preserve">2.0 </w:t>
      </w:r>
      <w:r>
        <w:rPr>
          <w:rFonts w:cs="Arial"/>
          <w:szCs w:val="24"/>
        </w:rPr>
        <w:t>can support authentic learning.</w:t>
      </w:r>
      <w:r w:rsidR="00FD5611">
        <w:rPr>
          <w:rFonts w:cs="Arial"/>
          <w:szCs w:val="24"/>
        </w:rPr>
        <w:t xml:space="preserve"> This framework will be used in week 7 for assignment 3.</w:t>
      </w:r>
    </w:p>
    <w:p w14:paraId="15DB7CA1" w14:textId="2F2840C2" w:rsidR="00D253EE" w:rsidRDefault="00CB3F66" w:rsidP="00CB3F66">
      <w:pPr>
        <w:pStyle w:val="BodyText"/>
        <w:spacing w:after="283"/>
        <w:rPr>
          <w:rFonts w:ascii="Geneva" w:hAnsi="Geneva"/>
          <w:color w:val="000000"/>
        </w:rPr>
      </w:pPr>
      <w:r w:rsidRPr="00770D3D">
        <w:rPr>
          <w:rFonts w:cs="Arial"/>
          <w:b/>
          <w:szCs w:val="24"/>
        </w:rPr>
        <w:t>Assignment 3: Build</w:t>
      </w:r>
      <w:r w:rsidR="009E65E6">
        <w:rPr>
          <w:rFonts w:cs="Arial"/>
          <w:b/>
          <w:szCs w:val="24"/>
        </w:rPr>
        <w:t>ing</w:t>
      </w:r>
      <w:r w:rsidRPr="00770D3D">
        <w:rPr>
          <w:rFonts w:cs="Arial"/>
          <w:b/>
          <w:szCs w:val="24"/>
        </w:rPr>
        <w:t xml:space="preserve"> a Learning and Assessment Activity (</w:t>
      </w:r>
      <w:r w:rsidR="00E16A61">
        <w:rPr>
          <w:rFonts w:cs="Arial"/>
          <w:b/>
          <w:szCs w:val="24"/>
        </w:rPr>
        <w:t>25</w:t>
      </w:r>
      <w:r w:rsidRPr="00770D3D">
        <w:rPr>
          <w:rFonts w:cs="Arial"/>
          <w:b/>
          <w:szCs w:val="24"/>
        </w:rPr>
        <w:t>%)</w:t>
      </w:r>
      <w:r w:rsidRPr="00770D3D">
        <w:rPr>
          <w:rFonts w:cs="Arial"/>
          <w:szCs w:val="24"/>
        </w:rPr>
        <w:t xml:space="preserve"> </w:t>
      </w:r>
      <w:bookmarkStart w:id="28" w:name="pis.52017"/>
      <w:bookmarkEnd w:id="28"/>
      <w:r w:rsidR="0027600B" w:rsidRPr="0027600B">
        <w:rPr>
          <w:rFonts w:cs="Arial"/>
          <w:szCs w:val="24"/>
          <w:lang w:val="en-CA"/>
        </w:rPr>
        <w:t xml:space="preserve">Individually, students will choose a course (either an existing course or one that they are developing for their program). Review the learning outcomes or objectives and choose one or two that will guide the development of an authentic learning and assessment activity using one (or more) of the </w:t>
      </w:r>
      <w:r w:rsidR="00D253EE">
        <w:rPr>
          <w:rFonts w:cs="Arial"/>
          <w:szCs w:val="24"/>
          <w:lang w:val="en-CA"/>
        </w:rPr>
        <w:t xml:space="preserve">social media and </w:t>
      </w:r>
      <w:r w:rsidR="0027600B" w:rsidRPr="0027600B">
        <w:rPr>
          <w:rFonts w:cs="Arial"/>
          <w:szCs w:val="24"/>
          <w:lang w:val="en-CA"/>
        </w:rPr>
        <w:t xml:space="preserve">web </w:t>
      </w:r>
      <w:r w:rsidR="00D253EE">
        <w:rPr>
          <w:rFonts w:cs="Arial"/>
          <w:szCs w:val="24"/>
          <w:lang w:val="en-CA"/>
        </w:rPr>
        <w:t xml:space="preserve">2.0 </w:t>
      </w:r>
      <w:r w:rsidR="0027600B" w:rsidRPr="0027600B">
        <w:rPr>
          <w:rFonts w:cs="Arial"/>
          <w:szCs w:val="24"/>
          <w:lang w:val="en-CA"/>
        </w:rPr>
        <w:t xml:space="preserve">tools – use the </w:t>
      </w:r>
      <w:r w:rsidR="00D253EE">
        <w:rPr>
          <w:rFonts w:cs="Arial"/>
          <w:szCs w:val="24"/>
          <w:lang w:val="en-CA"/>
        </w:rPr>
        <w:t xml:space="preserve">community-wide </w:t>
      </w:r>
      <w:r w:rsidR="0027600B" w:rsidRPr="0027600B">
        <w:rPr>
          <w:rFonts w:cs="Arial"/>
          <w:szCs w:val="24"/>
          <w:lang w:val="en-CA"/>
        </w:rPr>
        <w:t xml:space="preserve">repository to help you choose an activity and the </w:t>
      </w:r>
      <w:r w:rsidR="00D8124A">
        <w:rPr>
          <w:rFonts w:cs="Arial"/>
          <w:szCs w:val="24"/>
          <w:lang w:val="en-CA"/>
        </w:rPr>
        <w:t xml:space="preserve"> </w:t>
      </w:r>
      <w:r w:rsidR="00D253EE">
        <w:rPr>
          <w:rFonts w:cs="Arial"/>
          <w:szCs w:val="24"/>
          <w:lang w:val="en-CA"/>
        </w:rPr>
        <w:t xml:space="preserve"> technology to support it. Prepare</w:t>
      </w:r>
      <w:r w:rsidR="0027600B">
        <w:rPr>
          <w:rFonts w:cs="Arial"/>
          <w:szCs w:val="24"/>
          <w:lang w:val="en-CA"/>
        </w:rPr>
        <w:t xml:space="preserve"> </w:t>
      </w:r>
      <w:r w:rsidRPr="00770D3D">
        <w:rPr>
          <w:rFonts w:cs="Arial"/>
          <w:szCs w:val="24"/>
        </w:rPr>
        <w:t>a b</w:t>
      </w:r>
      <w:r w:rsidR="009E65E6">
        <w:rPr>
          <w:rFonts w:cs="Arial"/>
          <w:szCs w:val="24"/>
        </w:rPr>
        <w:t>rief project plan that includes:</w:t>
      </w:r>
      <w:r w:rsidRPr="00770D3D">
        <w:rPr>
          <w:rFonts w:cs="Arial"/>
          <w:szCs w:val="24"/>
        </w:rPr>
        <w:t xml:space="preserve"> </w:t>
      </w:r>
      <w:r w:rsidR="009E65E6">
        <w:rPr>
          <w:rFonts w:cs="Arial"/>
          <w:szCs w:val="24"/>
        </w:rPr>
        <w:t>outcome(s); assessment criteria:</w:t>
      </w:r>
      <w:r w:rsidRPr="00770D3D">
        <w:rPr>
          <w:rFonts w:cs="Arial"/>
          <w:szCs w:val="24"/>
        </w:rPr>
        <w:t xml:space="preserve"> description of activity</w:t>
      </w:r>
      <w:r w:rsidR="009E65E6">
        <w:rPr>
          <w:rFonts w:cs="Arial"/>
          <w:szCs w:val="24"/>
        </w:rPr>
        <w:t>:</w:t>
      </w:r>
      <w:r w:rsidRPr="00770D3D">
        <w:rPr>
          <w:rFonts w:cs="Arial"/>
          <w:szCs w:val="24"/>
        </w:rPr>
        <w:t xml:space="preserve"> description of how the </w:t>
      </w:r>
      <w:r w:rsidR="00D253EE">
        <w:rPr>
          <w:rFonts w:cs="Arial"/>
          <w:szCs w:val="24"/>
        </w:rPr>
        <w:t xml:space="preserve">social media and/or </w:t>
      </w:r>
      <w:r w:rsidRPr="00770D3D">
        <w:rPr>
          <w:rFonts w:cs="Arial"/>
          <w:szCs w:val="24"/>
        </w:rPr>
        <w:t>web</w:t>
      </w:r>
      <w:r w:rsidR="00D253EE">
        <w:rPr>
          <w:rFonts w:cs="Arial"/>
          <w:szCs w:val="24"/>
        </w:rPr>
        <w:t xml:space="preserve"> 2.0</w:t>
      </w:r>
      <w:r w:rsidRPr="00770D3D">
        <w:rPr>
          <w:rFonts w:cs="Arial"/>
          <w:szCs w:val="24"/>
        </w:rPr>
        <w:t xml:space="preserve"> tool is used in the activity</w:t>
      </w:r>
      <w:r w:rsidR="009E65E6">
        <w:rPr>
          <w:rFonts w:cs="Arial"/>
          <w:szCs w:val="24"/>
        </w:rPr>
        <w:t>:</w:t>
      </w:r>
      <w:r w:rsidRPr="00770D3D">
        <w:rPr>
          <w:rFonts w:cs="Arial"/>
          <w:szCs w:val="24"/>
        </w:rPr>
        <w:t xml:space="preserve"> and a description of the proposed assessment method. The project plan should be no more than </w:t>
      </w:r>
      <w:r w:rsidR="00243BBC">
        <w:rPr>
          <w:rFonts w:cs="Arial"/>
          <w:szCs w:val="24"/>
        </w:rPr>
        <w:t>80</w:t>
      </w:r>
      <w:r w:rsidRPr="00770D3D">
        <w:rPr>
          <w:rFonts w:cs="Arial"/>
          <w:szCs w:val="24"/>
        </w:rPr>
        <w:t xml:space="preserve">0 words </w:t>
      </w:r>
      <w:r w:rsidR="009E65E6">
        <w:rPr>
          <w:rFonts w:cs="Arial"/>
          <w:szCs w:val="24"/>
        </w:rPr>
        <w:t>while including</w:t>
      </w:r>
      <w:r w:rsidRPr="00770D3D">
        <w:rPr>
          <w:rFonts w:cs="Arial"/>
          <w:szCs w:val="24"/>
        </w:rPr>
        <w:t xml:space="preserve"> sufficient detail to enable someone else to use the plan to build the activity.</w:t>
      </w:r>
      <w:r w:rsidR="00D253EE">
        <w:rPr>
          <w:rFonts w:cs="Arial"/>
          <w:szCs w:val="24"/>
        </w:rPr>
        <w:t xml:space="preserve"> </w:t>
      </w:r>
      <w:r w:rsidR="00D253EE" w:rsidRPr="00B97651">
        <w:rPr>
          <w:rFonts w:ascii="Geneva" w:hAnsi="Geneva"/>
          <w:color w:val="000000"/>
        </w:rPr>
        <w:t>It can be in the form of a mindmap or other document.</w:t>
      </w:r>
    </w:p>
    <w:p w14:paraId="490D7972" w14:textId="24F8D74B" w:rsidR="00D01CB6" w:rsidRPr="00770D3D" w:rsidRDefault="00EA6E84" w:rsidP="00CB3F66">
      <w:pPr>
        <w:pStyle w:val="BodyText"/>
        <w:spacing w:after="283"/>
        <w:rPr>
          <w:rFonts w:cs="Arial"/>
          <w:szCs w:val="24"/>
        </w:rPr>
      </w:pPr>
      <w:r>
        <w:rPr>
          <w:rFonts w:cs="Arial"/>
          <w:szCs w:val="24"/>
        </w:rPr>
        <w:t xml:space="preserve"> Post </w:t>
      </w:r>
      <w:r w:rsidR="0027600B">
        <w:rPr>
          <w:rFonts w:cs="Arial"/>
          <w:szCs w:val="24"/>
        </w:rPr>
        <w:t>your</w:t>
      </w:r>
      <w:r>
        <w:rPr>
          <w:rFonts w:cs="Arial"/>
          <w:szCs w:val="24"/>
        </w:rPr>
        <w:t xml:space="preserve"> plan by end of the</w:t>
      </w:r>
      <w:r w:rsidR="0027600B">
        <w:rPr>
          <w:rFonts w:cs="Arial"/>
          <w:szCs w:val="24"/>
        </w:rPr>
        <w:t xml:space="preserve"> week;</w:t>
      </w:r>
      <w:r>
        <w:rPr>
          <w:rFonts w:cs="Arial"/>
          <w:szCs w:val="24"/>
        </w:rPr>
        <w:t xml:space="preserve"> review 1 other plan and provide feedback. </w:t>
      </w:r>
      <w:r w:rsidR="00BD105D">
        <w:rPr>
          <w:rFonts w:cs="Arial"/>
          <w:szCs w:val="24"/>
        </w:rPr>
        <w:t xml:space="preserve"> </w:t>
      </w:r>
      <w:r>
        <w:rPr>
          <w:rFonts w:cs="Arial"/>
          <w:szCs w:val="24"/>
        </w:rPr>
        <w:t xml:space="preserve">Build the activity in week 8 add it to the </w:t>
      </w:r>
      <w:r w:rsidR="00D253EE">
        <w:rPr>
          <w:rFonts w:cs="Arial"/>
          <w:szCs w:val="24"/>
        </w:rPr>
        <w:t xml:space="preserve">community-wide </w:t>
      </w:r>
      <w:r>
        <w:rPr>
          <w:rFonts w:cs="Arial"/>
          <w:szCs w:val="24"/>
        </w:rPr>
        <w:t>repository as an exemplar.</w:t>
      </w:r>
      <w:r w:rsidR="008A0967">
        <w:rPr>
          <w:rFonts w:cs="Arial"/>
          <w:szCs w:val="24"/>
        </w:rPr>
        <w:t xml:space="preserve"> </w:t>
      </w:r>
      <w:bookmarkStart w:id="29" w:name="_GoBack"/>
      <w:bookmarkEnd w:id="29"/>
    </w:p>
    <w:p w14:paraId="44A37142" w14:textId="47CBC748" w:rsidR="00CB3F66" w:rsidRPr="00243BBC" w:rsidRDefault="00CB3F66" w:rsidP="00243BBC">
      <w:pPr>
        <w:pStyle w:val="BodyText"/>
        <w:keepNext/>
        <w:spacing w:after="283"/>
        <w:rPr>
          <w:rFonts w:cs="Arial"/>
          <w:b/>
          <w:szCs w:val="24"/>
        </w:rPr>
      </w:pPr>
      <w:bookmarkStart w:id="30" w:name="pis.52018"/>
      <w:bookmarkStart w:id="31" w:name="pis.52019"/>
      <w:bookmarkStart w:id="32" w:name="pis.52020"/>
      <w:bookmarkStart w:id="33" w:name="pis.52021"/>
      <w:bookmarkEnd w:id="30"/>
      <w:bookmarkEnd w:id="31"/>
      <w:bookmarkEnd w:id="32"/>
      <w:bookmarkEnd w:id="33"/>
      <w:r w:rsidRPr="00770D3D">
        <w:rPr>
          <w:rFonts w:cs="Arial"/>
          <w:b/>
          <w:szCs w:val="24"/>
        </w:rPr>
        <w:t xml:space="preserve">Assignment 4: Proposal for a Course Makeover (25%) </w:t>
      </w:r>
      <w:bookmarkStart w:id="34" w:name="pis.52022"/>
      <w:bookmarkStart w:id="35" w:name="pis.52023"/>
      <w:bookmarkEnd w:id="34"/>
      <w:bookmarkEnd w:id="35"/>
      <w:r w:rsidR="00243BBC">
        <w:rPr>
          <w:rFonts w:cs="Arial"/>
          <w:b/>
          <w:szCs w:val="24"/>
        </w:rPr>
        <w:br/>
      </w:r>
      <w:r w:rsidRPr="00770D3D">
        <w:rPr>
          <w:rFonts w:cs="Arial"/>
          <w:szCs w:val="24"/>
        </w:rPr>
        <w:t xml:space="preserve">For this assignment, </w:t>
      </w:r>
      <w:r w:rsidR="00756337">
        <w:rPr>
          <w:rFonts w:cs="Arial"/>
          <w:szCs w:val="24"/>
        </w:rPr>
        <w:t>students</w:t>
      </w:r>
      <w:r w:rsidR="00756337" w:rsidRPr="00770D3D">
        <w:rPr>
          <w:rFonts w:cs="Arial"/>
          <w:szCs w:val="24"/>
        </w:rPr>
        <w:t xml:space="preserve"> </w:t>
      </w:r>
      <w:r w:rsidRPr="00770D3D">
        <w:rPr>
          <w:rFonts w:cs="Arial"/>
          <w:szCs w:val="24"/>
        </w:rPr>
        <w:t xml:space="preserve">will develop </w:t>
      </w:r>
      <w:r w:rsidR="009E65E6">
        <w:rPr>
          <w:rFonts w:cs="Arial"/>
          <w:szCs w:val="24"/>
        </w:rPr>
        <w:t>a proposal</w:t>
      </w:r>
      <w:r w:rsidRPr="00770D3D">
        <w:rPr>
          <w:rFonts w:cs="Arial"/>
          <w:szCs w:val="24"/>
        </w:rPr>
        <w:t xml:space="preserve"> to either develop a new course or remake an existing course</w:t>
      </w:r>
      <w:r w:rsidR="00EA6E84">
        <w:rPr>
          <w:rFonts w:cs="Arial"/>
          <w:szCs w:val="24"/>
        </w:rPr>
        <w:t xml:space="preserve"> </w:t>
      </w:r>
      <w:r w:rsidRPr="00770D3D">
        <w:rPr>
          <w:rFonts w:cs="Arial"/>
          <w:szCs w:val="24"/>
        </w:rPr>
        <w:t xml:space="preserve">that incorporates authentic learning and assessment into the course design. </w:t>
      </w:r>
      <w:r w:rsidR="009E65E6">
        <w:rPr>
          <w:rFonts w:cs="Arial"/>
          <w:szCs w:val="24"/>
        </w:rPr>
        <w:t>The proposal will include</w:t>
      </w:r>
      <w:r w:rsidRPr="00770D3D">
        <w:rPr>
          <w:rFonts w:cs="Arial"/>
          <w:szCs w:val="24"/>
        </w:rPr>
        <w:t xml:space="preserve"> the following elements</w:t>
      </w:r>
      <w:r w:rsidR="00981F66">
        <w:rPr>
          <w:rFonts w:cs="Arial"/>
          <w:szCs w:val="24"/>
        </w:rPr>
        <w:t xml:space="preserve"> (images or graphics ar</w:t>
      </w:r>
      <w:r w:rsidR="001003F2">
        <w:rPr>
          <w:rFonts w:cs="Arial"/>
          <w:szCs w:val="24"/>
        </w:rPr>
        <w:t xml:space="preserve">e encouraged – flow chart, </w:t>
      </w:r>
      <w:r w:rsidR="00981F66">
        <w:rPr>
          <w:rFonts w:cs="Arial"/>
          <w:szCs w:val="24"/>
        </w:rPr>
        <w:t>diagram etc.)</w:t>
      </w:r>
      <w:r w:rsidRPr="00770D3D">
        <w:rPr>
          <w:rFonts w:cs="Arial"/>
          <w:szCs w:val="24"/>
        </w:rPr>
        <w:t>:</w:t>
      </w:r>
    </w:p>
    <w:p w14:paraId="4D3CCA11" w14:textId="52BFBA91" w:rsidR="00CB3F66" w:rsidRPr="00770D3D" w:rsidRDefault="00CB3F66" w:rsidP="00CB3F66">
      <w:pPr>
        <w:pStyle w:val="BodyText"/>
        <w:widowControl w:val="0"/>
        <w:numPr>
          <w:ilvl w:val="0"/>
          <w:numId w:val="22"/>
        </w:numPr>
        <w:tabs>
          <w:tab w:val="left" w:pos="707"/>
        </w:tabs>
        <w:suppressAutoHyphens/>
        <w:spacing w:after="0"/>
        <w:rPr>
          <w:rFonts w:cs="Arial"/>
          <w:szCs w:val="24"/>
        </w:rPr>
      </w:pPr>
      <w:r w:rsidRPr="00770D3D">
        <w:rPr>
          <w:rFonts w:cs="Arial"/>
          <w:szCs w:val="24"/>
        </w:rPr>
        <w:t xml:space="preserve">high level overview of </w:t>
      </w:r>
      <w:r w:rsidR="00243BBC">
        <w:rPr>
          <w:rFonts w:cs="Arial"/>
          <w:szCs w:val="24"/>
        </w:rPr>
        <w:t>the</w:t>
      </w:r>
      <w:r w:rsidRPr="00770D3D">
        <w:rPr>
          <w:rFonts w:cs="Arial"/>
          <w:szCs w:val="24"/>
        </w:rPr>
        <w:t xml:space="preserve"> planned</w:t>
      </w:r>
      <w:r w:rsidR="00EA6E84">
        <w:rPr>
          <w:rFonts w:cs="Arial"/>
          <w:szCs w:val="24"/>
        </w:rPr>
        <w:t xml:space="preserve"> </w:t>
      </w:r>
      <w:r w:rsidRPr="00770D3D">
        <w:rPr>
          <w:rFonts w:cs="Arial"/>
          <w:szCs w:val="24"/>
        </w:rPr>
        <w:t>unit</w:t>
      </w:r>
      <w:r w:rsidR="00EA6E84">
        <w:rPr>
          <w:rFonts w:cs="Arial"/>
          <w:szCs w:val="24"/>
        </w:rPr>
        <w:t>s</w:t>
      </w:r>
      <w:r w:rsidRPr="00770D3D">
        <w:rPr>
          <w:rFonts w:cs="Arial"/>
          <w:szCs w:val="24"/>
        </w:rPr>
        <w:t>;</w:t>
      </w:r>
      <w:r w:rsidR="0007397B">
        <w:rPr>
          <w:rFonts w:cs="Arial"/>
          <w:szCs w:val="24"/>
        </w:rPr>
        <w:t xml:space="preserve"> </w:t>
      </w:r>
      <w:r w:rsidR="0007397B" w:rsidRPr="0007397B">
        <w:rPr>
          <w:rFonts w:cs="Arial"/>
          <w:szCs w:val="24"/>
          <w:lang w:val="en-CA"/>
        </w:rPr>
        <w:t>learning outcomes and assessment criteria</w:t>
      </w:r>
    </w:p>
    <w:p w14:paraId="3020C6E4" w14:textId="77777777" w:rsidR="00CB3F66" w:rsidRPr="00770D3D" w:rsidRDefault="00CB3F66" w:rsidP="00CB3F66">
      <w:pPr>
        <w:pStyle w:val="BodyText"/>
        <w:widowControl w:val="0"/>
        <w:numPr>
          <w:ilvl w:val="0"/>
          <w:numId w:val="22"/>
        </w:numPr>
        <w:tabs>
          <w:tab w:val="left" w:pos="707"/>
        </w:tabs>
        <w:suppressAutoHyphens/>
        <w:spacing w:after="0"/>
        <w:rPr>
          <w:rFonts w:cs="Arial"/>
          <w:szCs w:val="24"/>
        </w:rPr>
      </w:pPr>
      <w:r w:rsidRPr="00770D3D">
        <w:rPr>
          <w:rFonts w:cs="Arial"/>
          <w:szCs w:val="24"/>
        </w:rPr>
        <w:t xml:space="preserve">rationale, including support from the literature on why this course is </w:t>
      </w:r>
      <w:r w:rsidRPr="00770D3D">
        <w:rPr>
          <w:rFonts w:cs="Arial"/>
          <w:szCs w:val="24"/>
        </w:rPr>
        <w:lastRenderedPageBreak/>
        <w:t>noteworthy;</w:t>
      </w:r>
    </w:p>
    <w:p w14:paraId="747AF510" w14:textId="77777777" w:rsidR="00CB3F66" w:rsidRPr="00770D3D" w:rsidRDefault="00CB3F66" w:rsidP="00CB3F66">
      <w:pPr>
        <w:pStyle w:val="BodyText"/>
        <w:widowControl w:val="0"/>
        <w:numPr>
          <w:ilvl w:val="0"/>
          <w:numId w:val="22"/>
        </w:numPr>
        <w:tabs>
          <w:tab w:val="left" w:pos="707"/>
        </w:tabs>
        <w:suppressAutoHyphens/>
        <w:spacing w:after="0"/>
        <w:rPr>
          <w:rFonts w:cs="Arial"/>
          <w:szCs w:val="24"/>
        </w:rPr>
      </w:pPr>
      <w:r w:rsidRPr="00770D3D">
        <w:rPr>
          <w:rFonts w:cs="Arial"/>
          <w:szCs w:val="24"/>
        </w:rPr>
        <w:t>description of the instructional and assessment activities planned for the course;</w:t>
      </w:r>
    </w:p>
    <w:p w14:paraId="2C1857A8" w14:textId="77777777" w:rsidR="00CB3F66" w:rsidRPr="00770D3D" w:rsidRDefault="00CB3F66" w:rsidP="00CB3F66">
      <w:pPr>
        <w:pStyle w:val="BodyText"/>
        <w:widowControl w:val="0"/>
        <w:numPr>
          <w:ilvl w:val="0"/>
          <w:numId w:val="22"/>
        </w:numPr>
        <w:tabs>
          <w:tab w:val="left" w:pos="707"/>
        </w:tabs>
        <w:suppressAutoHyphens/>
        <w:spacing w:after="0"/>
        <w:rPr>
          <w:rFonts w:cs="Arial"/>
          <w:szCs w:val="24"/>
        </w:rPr>
      </w:pPr>
      <w:r w:rsidRPr="00770D3D">
        <w:rPr>
          <w:rFonts w:cs="Arial"/>
          <w:szCs w:val="24"/>
        </w:rPr>
        <w:t>project plan and timeline;</w:t>
      </w:r>
    </w:p>
    <w:p w14:paraId="3CE790CA" w14:textId="77777777" w:rsidR="00CB3F66" w:rsidRPr="00770D3D" w:rsidRDefault="00CB3F66" w:rsidP="00CB3F66">
      <w:pPr>
        <w:pStyle w:val="BodyText"/>
        <w:widowControl w:val="0"/>
        <w:numPr>
          <w:ilvl w:val="0"/>
          <w:numId w:val="22"/>
        </w:numPr>
        <w:tabs>
          <w:tab w:val="left" w:pos="707"/>
        </w:tabs>
        <w:suppressAutoHyphens/>
        <w:spacing w:after="0"/>
        <w:rPr>
          <w:rFonts w:cs="Arial"/>
          <w:szCs w:val="24"/>
        </w:rPr>
      </w:pPr>
      <w:r w:rsidRPr="00770D3D">
        <w:rPr>
          <w:rFonts w:cs="Arial"/>
          <w:szCs w:val="24"/>
        </w:rPr>
        <w:t>course design matrix;</w:t>
      </w:r>
    </w:p>
    <w:p w14:paraId="1AAA572C" w14:textId="77777777" w:rsidR="00CB3F66" w:rsidRPr="00770D3D" w:rsidRDefault="00CB3F66" w:rsidP="00CB3F66">
      <w:pPr>
        <w:pStyle w:val="BodyText"/>
        <w:widowControl w:val="0"/>
        <w:numPr>
          <w:ilvl w:val="0"/>
          <w:numId w:val="22"/>
        </w:numPr>
        <w:tabs>
          <w:tab w:val="left" w:pos="707"/>
        </w:tabs>
        <w:suppressAutoHyphens/>
        <w:spacing w:after="0"/>
        <w:rPr>
          <w:rFonts w:cs="Arial"/>
          <w:szCs w:val="24"/>
        </w:rPr>
      </w:pPr>
      <w:r w:rsidRPr="00770D3D">
        <w:rPr>
          <w:rFonts w:cs="Arial"/>
          <w:szCs w:val="24"/>
        </w:rPr>
        <w:t>step-by-step implementation process; and</w:t>
      </w:r>
    </w:p>
    <w:p w14:paraId="13DEF8E5" w14:textId="77777777" w:rsidR="00CB3F66" w:rsidRPr="00770D3D" w:rsidRDefault="00CB3F66" w:rsidP="00CB3F66">
      <w:pPr>
        <w:pStyle w:val="BodyText"/>
        <w:widowControl w:val="0"/>
        <w:numPr>
          <w:ilvl w:val="0"/>
          <w:numId w:val="22"/>
        </w:numPr>
        <w:tabs>
          <w:tab w:val="left" w:pos="707"/>
        </w:tabs>
        <w:suppressAutoHyphens/>
        <w:spacing w:after="283"/>
        <w:rPr>
          <w:rFonts w:cs="Arial"/>
          <w:szCs w:val="24"/>
        </w:rPr>
      </w:pPr>
      <w:r w:rsidRPr="00770D3D">
        <w:rPr>
          <w:rFonts w:cs="Arial"/>
          <w:szCs w:val="24"/>
        </w:rPr>
        <w:t>any notable collaborations or partnerships that will enhance the relevance, meaningfulness, or quality of the course.</w:t>
      </w:r>
    </w:p>
    <w:p w14:paraId="6BFF2EB9" w14:textId="462723FB" w:rsidR="00CB3F66" w:rsidRPr="00770D3D" w:rsidRDefault="00CB3F66" w:rsidP="00CB3F66">
      <w:pPr>
        <w:pStyle w:val="BodyText"/>
        <w:spacing w:after="283"/>
        <w:rPr>
          <w:rFonts w:cs="Arial"/>
          <w:szCs w:val="24"/>
        </w:rPr>
      </w:pPr>
      <w:bookmarkStart w:id="36" w:name="pis.52024"/>
      <w:bookmarkStart w:id="37" w:name="pis.52025"/>
      <w:bookmarkEnd w:id="36"/>
      <w:bookmarkEnd w:id="37"/>
      <w:r w:rsidRPr="00770D3D">
        <w:rPr>
          <w:rFonts w:cs="Arial"/>
          <w:szCs w:val="24"/>
        </w:rPr>
        <w:t xml:space="preserve">Proposals should be no more than </w:t>
      </w:r>
      <w:r w:rsidR="00243BBC">
        <w:rPr>
          <w:rFonts w:cs="Arial"/>
          <w:szCs w:val="24"/>
        </w:rPr>
        <w:t>12</w:t>
      </w:r>
      <w:r w:rsidR="009E65E6">
        <w:rPr>
          <w:rFonts w:cs="Arial"/>
          <w:szCs w:val="24"/>
        </w:rPr>
        <w:t>00 words</w:t>
      </w:r>
      <w:r w:rsidR="0007397B">
        <w:rPr>
          <w:rFonts w:cs="Arial"/>
          <w:szCs w:val="24"/>
        </w:rPr>
        <w:t xml:space="preserve"> or 4 pages</w:t>
      </w:r>
      <w:r w:rsidR="009E65E6">
        <w:rPr>
          <w:rFonts w:cs="Arial"/>
          <w:szCs w:val="24"/>
        </w:rPr>
        <w:t>.</w:t>
      </w:r>
    </w:p>
    <w:p w14:paraId="37B05EA0" w14:textId="2F24DD63" w:rsidR="00CB3F66" w:rsidRPr="00770D3D" w:rsidRDefault="00CB3F66" w:rsidP="00CB3F66">
      <w:pPr>
        <w:pStyle w:val="BodyText"/>
        <w:spacing w:after="283"/>
        <w:rPr>
          <w:rFonts w:cs="Arial"/>
          <w:szCs w:val="24"/>
        </w:rPr>
      </w:pPr>
      <w:bookmarkStart w:id="38" w:name="pis.52026"/>
      <w:bookmarkStart w:id="39" w:name="pis.52027"/>
      <w:bookmarkStart w:id="40" w:name="pis.52028"/>
      <w:bookmarkStart w:id="41" w:name="pis.52029"/>
      <w:bookmarkEnd w:id="38"/>
      <w:bookmarkEnd w:id="39"/>
      <w:bookmarkEnd w:id="40"/>
      <w:bookmarkEnd w:id="41"/>
      <w:r w:rsidRPr="00770D3D">
        <w:rPr>
          <w:rFonts w:cs="Arial"/>
          <w:b/>
          <w:szCs w:val="24"/>
        </w:rPr>
        <w:t>Assignment 5: V</w:t>
      </w:r>
      <w:r w:rsidR="002F7A82">
        <w:rPr>
          <w:rFonts w:cs="Arial"/>
          <w:b/>
          <w:szCs w:val="24"/>
        </w:rPr>
        <w:t xml:space="preserve">irtual </w:t>
      </w:r>
      <w:r w:rsidR="000360CD">
        <w:rPr>
          <w:rFonts w:cs="Arial"/>
          <w:b/>
          <w:szCs w:val="24"/>
        </w:rPr>
        <w:t>e</w:t>
      </w:r>
      <w:r w:rsidR="00E16A61">
        <w:rPr>
          <w:rFonts w:cs="Arial"/>
          <w:b/>
          <w:szCs w:val="24"/>
        </w:rPr>
        <w:t>Portfolio Presentation (1</w:t>
      </w:r>
      <w:r w:rsidRPr="00770D3D">
        <w:rPr>
          <w:rFonts w:cs="Arial"/>
          <w:b/>
          <w:szCs w:val="24"/>
        </w:rPr>
        <w:t>5%)</w:t>
      </w:r>
      <w:r w:rsidRPr="00770D3D">
        <w:rPr>
          <w:rFonts w:cs="Arial"/>
          <w:szCs w:val="24"/>
        </w:rPr>
        <w:t xml:space="preserve"> </w:t>
      </w:r>
      <w:bookmarkStart w:id="42" w:name="pis.52030"/>
      <w:bookmarkStart w:id="43" w:name="pis.52031"/>
      <w:bookmarkEnd w:id="42"/>
      <w:bookmarkEnd w:id="43"/>
      <w:r w:rsidR="00243BBC">
        <w:rPr>
          <w:rFonts w:cs="Arial"/>
          <w:szCs w:val="24"/>
        </w:rPr>
        <w:br/>
      </w:r>
      <w:r w:rsidRPr="00770D3D">
        <w:rPr>
          <w:rFonts w:cs="Arial"/>
          <w:szCs w:val="24"/>
        </w:rPr>
        <w:t>Participants will complete their e-portfolios</w:t>
      </w:r>
      <w:r w:rsidR="00FC1838">
        <w:rPr>
          <w:rStyle w:val="FootnoteReference"/>
          <w:rFonts w:cs="Arial"/>
          <w:szCs w:val="24"/>
        </w:rPr>
        <w:footnoteReference w:id="1"/>
      </w:r>
      <w:r w:rsidRPr="00770D3D">
        <w:rPr>
          <w:rFonts w:cs="Arial"/>
          <w:szCs w:val="24"/>
        </w:rPr>
        <w:t xml:space="preserve"> and reflect on </w:t>
      </w:r>
      <w:r w:rsidR="00243BBC">
        <w:rPr>
          <w:rFonts w:cs="Arial"/>
          <w:szCs w:val="24"/>
        </w:rPr>
        <w:t xml:space="preserve">the highlights of </w:t>
      </w:r>
      <w:r w:rsidRPr="00770D3D">
        <w:rPr>
          <w:rFonts w:cs="Arial"/>
          <w:szCs w:val="24"/>
        </w:rPr>
        <w:t>their course learning</w:t>
      </w:r>
      <w:bookmarkStart w:id="44" w:name="pis.233"/>
      <w:bookmarkEnd w:id="44"/>
      <w:r w:rsidR="00243BBC">
        <w:rPr>
          <w:rFonts w:cs="Arial"/>
          <w:szCs w:val="24"/>
        </w:rPr>
        <w:t xml:space="preserve"> experience</w:t>
      </w:r>
      <w:r w:rsidR="002C2514">
        <w:rPr>
          <w:rFonts w:cs="Arial"/>
          <w:szCs w:val="24"/>
        </w:rPr>
        <w:t>.</w:t>
      </w:r>
      <w:r w:rsidR="00FC1838">
        <w:rPr>
          <w:rFonts w:cs="Arial"/>
          <w:szCs w:val="24"/>
        </w:rPr>
        <w:t xml:space="preserve"> </w:t>
      </w:r>
      <w:r w:rsidR="001003F2">
        <w:rPr>
          <w:rFonts w:cs="Arial"/>
          <w:szCs w:val="24"/>
        </w:rPr>
        <w:t>T</w:t>
      </w:r>
      <w:r w:rsidRPr="00770D3D">
        <w:rPr>
          <w:rFonts w:cs="Arial"/>
          <w:szCs w:val="24"/>
        </w:rPr>
        <w:t>he following artifacts (co</w:t>
      </w:r>
      <w:r w:rsidR="009E65E6">
        <w:rPr>
          <w:rFonts w:cs="Arial"/>
          <w:szCs w:val="24"/>
        </w:rPr>
        <w:t>llected as the course progresses</w:t>
      </w:r>
      <w:r w:rsidRPr="00770D3D">
        <w:rPr>
          <w:rFonts w:cs="Arial"/>
          <w:szCs w:val="24"/>
        </w:rPr>
        <w:t xml:space="preserve">) </w:t>
      </w:r>
      <w:r w:rsidR="001003F2">
        <w:rPr>
          <w:rFonts w:cs="Arial"/>
          <w:szCs w:val="24"/>
        </w:rPr>
        <w:t>should be</w:t>
      </w:r>
      <w:r w:rsidRPr="00770D3D">
        <w:rPr>
          <w:rFonts w:cs="Arial"/>
          <w:szCs w:val="24"/>
        </w:rPr>
        <w:t xml:space="preserve"> considered for inclusion in the portfolio: </w:t>
      </w:r>
    </w:p>
    <w:p w14:paraId="042AFDDD" w14:textId="77777777" w:rsidR="00CB3F66" w:rsidRPr="00770D3D" w:rsidRDefault="00CB3F66" w:rsidP="00CB3F66">
      <w:pPr>
        <w:pStyle w:val="BodyText"/>
        <w:widowControl w:val="0"/>
        <w:numPr>
          <w:ilvl w:val="0"/>
          <w:numId w:val="23"/>
        </w:numPr>
        <w:tabs>
          <w:tab w:val="left" w:pos="576"/>
        </w:tabs>
        <w:suppressAutoHyphens/>
        <w:spacing w:after="0"/>
        <w:ind w:hanging="288"/>
        <w:rPr>
          <w:rFonts w:cs="Arial"/>
          <w:szCs w:val="24"/>
        </w:rPr>
      </w:pPr>
      <w:r w:rsidRPr="00770D3D">
        <w:rPr>
          <w:rFonts w:cs="Arial"/>
          <w:szCs w:val="24"/>
        </w:rPr>
        <w:t xml:space="preserve">projects or achievements </w:t>
      </w:r>
    </w:p>
    <w:p w14:paraId="0059C3AE" w14:textId="77777777" w:rsidR="00CB3F66" w:rsidRPr="00770D3D" w:rsidRDefault="00CB3F66" w:rsidP="00CB3F66">
      <w:pPr>
        <w:pStyle w:val="BodyText"/>
        <w:widowControl w:val="0"/>
        <w:numPr>
          <w:ilvl w:val="0"/>
          <w:numId w:val="23"/>
        </w:numPr>
        <w:tabs>
          <w:tab w:val="left" w:pos="576"/>
        </w:tabs>
        <w:suppressAutoHyphens/>
        <w:spacing w:after="0"/>
        <w:ind w:hanging="288"/>
        <w:rPr>
          <w:rFonts w:cs="Arial"/>
          <w:szCs w:val="24"/>
        </w:rPr>
      </w:pPr>
      <w:r w:rsidRPr="00770D3D">
        <w:rPr>
          <w:rFonts w:cs="Arial"/>
          <w:szCs w:val="24"/>
        </w:rPr>
        <w:t>notes from texts and articles</w:t>
      </w:r>
    </w:p>
    <w:p w14:paraId="0EB4AD20" w14:textId="77777777" w:rsidR="00CB3F66" w:rsidRPr="00770D3D" w:rsidRDefault="00CB3F66" w:rsidP="00CB3F66">
      <w:pPr>
        <w:pStyle w:val="BodyText"/>
        <w:widowControl w:val="0"/>
        <w:numPr>
          <w:ilvl w:val="0"/>
          <w:numId w:val="23"/>
        </w:numPr>
        <w:tabs>
          <w:tab w:val="left" w:pos="576"/>
        </w:tabs>
        <w:suppressAutoHyphens/>
        <w:spacing w:after="0"/>
        <w:ind w:hanging="288"/>
        <w:rPr>
          <w:rFonts w:cs="Arial"/>
          <w:szCs w:val="24"/>
        </w:rPr>
      </w:pPr>
      <w:r w:rsidRPr="00770D3D">
        <w:rPr>
          <w:rFonts w:cs="Arial"/>
          <w:szCs w:val="24"/>
        </w:rPr>
        <w:t xml:space="preserve">notes on the learning process </w:t>
      </w:r>
    </w:p>
    <w:p w14:paraId="44625FF8" w14:textId="77777777" w:rsidR="00CB3F66" w:rsidRPr="00770D3D" w:rsidRDefault="00CB3F66" w:rsidP="00CB3F66">
      <w:pPr>
        <w:pStyle w:val="BodyText"/>
        <w:widowControl w:val="0"/>
        <w:numPr>
          <w:ilvl w:val="0"/>
          <w:numId w:val="23"/>
        </w:numPr>
        <w:tabs>
          <w:tab w:val="left" w:pos="576"/>
        </w:tabs>
        <w:suppressAutoHyphens/>
        <w:spacing w:after="0"/>
        <w:ind w:hanging="288"/>
        <w:rPr>
          <w:rFonts w:cs="Arial"/>
          <w:szCs w:val="24"/>
        </w:rPr>
      </w:pPr>
      <w:r w:rsidRPr="00770D3D">
        <w:rPr>
          <w:rFonts w:cs="Arial"/>
          <w:szCs w:val="24"/>
        </w:rPr>
        <w:t xml:space="preserve">peer assessment of work or notes from </w:t>
      </w:r>
      <w:r w:rsidR="009E65E6">
        <w:rPr>
          <w:rFonts w:cs="Arial"/>
          <w:szCs w:val="24"/>
        </w:rPr>
        <w:t>a</w:t>
      </w:r>
      <w:r w:rsidRPr="00770D3D">
        <w:rPr>
          <w:rFonts w:cs="Arial"/>
          <w:szCs w:val="24"/>
        </w:rPr>
        <w:t xml:space="preserve"> critical friend </w:t>
      </w:r>
    </w:p>
    <w:p w14:paraId="0D088FE9" w14:textId="77777777" w:rsidR="00CB3F66" w:rsidRPr="00770D3D" w:rsidRDefault="00CB3F66" w:rsidP="00CB3F66">
      <w:pPr>
        <w:pStyle w:val="BodyText"/>
        <w:widowControl w:val="0"/>
        <w:numPr>
          <w:ilvl w:val="0"/>
          <w:numId w:val="23"/>
        </w:numPr>
        <w:tabs>
          <w:tab w:val="left" w:pos="576"/>
        </w:tabs>
        <w:suppressAutoHyphens/>
        <w:spacing w:after="0"/>
        <w:ind w:hanging="288"/>
        <w:rPr>
          <w:rFonts w:cs="Arial"/>
          <w:szCs w:val="24"/>
        </w:rPr>
      </w:pPr>
      <w:r w:rsidRPr="00770D3D">
        <w:rPr>
          <w:rFonts w:cs="Arial"/>
          <w:szCs w:val="24"/>
        </w:rPr>
        <w:t xml:space="preserve">questions on areas needing attention </w:t>
      </w:r>
    </w:p>
    <w:p w14:paraId="1C858908" w14:textId="49B0F55F" w:rsidR="00CB3F66" w:rsidRPr="00770D3D" w:rsidRDefault="00CB3F66" w:rsidP="00CB3F66">
      <w:pPr>
        <w:pStyle w:val="BodyText"/>
        <w:widowControl w:val="0"/>
        <w:numPr>
          <w:ilvl w:val="0"/>
          <w:numId w:val="23"/>
        </w:numPr>
        <w:tabs>
          <w:tab w:val="left" w:pos="576"/>
        </w:tabs>
        <w:suppressAutoHyphens/>
        <w:spacing w:after="0"/>
        <w:ind w:hanging="288"/>
        <w:rPr>
          <w:rFonts w:cs="Arial"/>
          <w:szCs w:val="24"/>
        </w:rPr>
      </w:pPr>
      <w:r w:rsidRPr="00770D3D">
        <w:rPr>
          <w:rFonts w:cs="Arial"/>
          <w:szCs w:val="24"/>
        </w:rPr>
        <w:t xml:space="preserve">a </w:t>
      </w:r>
      <w:r w:rsidR="00865D2F">
        <w:rPr>
          <w:rFonts w:cs="Arial"/>
          <w:szCs w:val="24"/>
        </w:rPr>
        <w:t xml:space="preserve">selection of </w:t>
      </w:r>
      <w:r w:rsidRPr="00770D3D">
        <w:rPr>
          <w:rFonts w:cs="Arial"/>
          <w:szCs w:val="24"/>
        </w:rPr>
        <w:t xml:space="preserve">journal </w:t>
      </w:r>
      <w:r w:rsidR="00865D2F">
        <w:rPr>
          <w:rFonts w:cs="Arial"/>
          <w:szCs w:val="24"/>
        </w:rPr>
        <w:t xml:space="preserve">entries </w:t>
      </w:r>
    </w:p>
    <w:p w14:paraId="49E6B1E7" w14:textId="77777777" w:rsidR="00CB3F66" w:rsidRPr="00770D3D" w:rsidRDefault="00CB3F66" w:rsidP="00CB3F66">
      <w:pPr>
        <w:pStyle w:val="BodyText"/>
        <w:widowControl w:val="0"/>
        <w:numPr>
          <w:ilvl w:val="0"/>
          <w:numId w:val="23"/>
        </w:numPr>
        <w:tabs>
          <w:tab w:val="left" w:pos="576"/>
        </w:tabs>
        <w:suppressAutoHyphens/>
        <w:spacing w:after="0"/>
        <w:ind w:hanging="288"/>
        <w:rPr>
          <w:rFonts w:cs="Arial"/>
          <w:szCs w:val="24"/>
        </w:rPr>
      </w:pPr>
      <w:r w:rsidRPr="00770D3D">
        <w:rPr>
          <w:rFonts w:cs="Arial"/>
          <w:szCs w:val="24"/>
        </w:rPr>
        <w:t xml:space="preserve">presentations and deliverables from the course assignments </w:t>
      </w:r>
    </w:p>
    <w:p w14:paraId="3243B506" w14:textId="77777777" w:rsidR="00CB3F66" w:rsidRPr="00770D3D" w:rsidRDefault="00CB3F66" w:rsidP="00CB3F66">
      <w:pPr>
        <w:pStyle w:val="BodyText"/>
        <w:widowControl w:val="0"/>
        <w:numPr>
          <w:ilvl w:val="0"/>
          <w:numId w:val="23"/>
        </w:numPr>
        <w:tabs>
          <w:tab w:val="left" w:pos="576"/>
        </w:tabs>
        <w:suppressAutoHyphens/>
        <w:spacing w:after="0"/>
        <w:ind w:hanging="288"/>
        <w:rPr>
          <w:rFonts w:cs="Arial"/>
          <w:szCs w:val="24"/>
        </w:rPr>
      </w:pPr>
      <w:r w:rsidRPr="00770D3D">
        <w:rPr>
          <w:rFonts w:cs="Arial"/>
          <w:szCs w:val="24"/>
        </w:rPr>
        <w:t>references/bibliography</w:t>
      </w:r>
    </w:p>
    <w:p w14:paraId="6A84734E" w14:textId="77777777" w:rsidR="00CB3F66" w:rsidRPr="00770D3D" w:rsidRDefault="00CB3F66" w:rsidP="00CB3F66">
      <w:pPr>
        <w:pStyle w:val="BodyText"/>
        <w:widowControl w:val="0"/>
        <w:numPr>
          <w:ilvl w:val="0"/>
          <w:numId w:val="23"/>
        </w:numPr>
        <w:tabs>
          <w:tab w:val="left" w:pos="576"/>
        </w:tabs>
        <w:suppressAutoHyphens/>
        <w:spacing w:after="0"/>
        <w:ind w:hanging="288"/>
        <w:rPr>
          <w:rFonts w:cs="Arial"/>
          <w:szCs w:val="24"/>
        </w:rPr>
      </w:pPr>
      <w:r w:rsidRPr="00770D3D">
        <w:rPr>
          <w:rFonts w:cs="Arial"/>
          <w:szCs w:val="24"/>
        </w:rPr>
        <w:t>non-textual artifacts such as videos, graphics, and audio elements</w:t>
      </w:r>
      <w:r w:rsidR="009E65E6">
        <w:rPr>
          <w:rFonts w:cs="Arial"/>
          <w:szCs w:val="24"/>
        </w:rPr>
        <w:t>.</w:t>
      </w:r>
      <w:r w:rsidRPr="00770D3D">
        <w:rPr>
          <w:rFonts w:cs="Arial"/>
          <w:szCs w:val="24"/>
        </w:rPr>
        <w:t xml:space="preserve"> </w:t>
      </w:r>
      <w:r w:rsidRPr="00770D3D">
        <w:rPr>
          <w:rFonts w:cs="Arial"/>
          <w:szCs w:val="24"/>
        </w:rPr>
        <w:br/>
      </w:r>
    </w:p>
    <w:p w14:paraId="76486627" w14:textId="19200EB0" w:rsidR="00CB3F66" w:rsidRPr="00770D3D" w:rsidRDefault="00CB3F66" w:rsidP="00CB3F66">
      <w:pPr>
        <w:pStyle w:val="BodyText"/>
        <w:spacing w:after="283"/>
        <w:rPr>
          <w:rFonts w:cs="Arial"/>
          <w:szCs w:val="24"/>
        </w:rPr>
      </w:pPr>
      <w:r w:rsidRPr="00770D3D">
        <w:rPr>
          <w:rFonts w:cs="Arial"/>
          <w:szCs w:val="24"/>
        </w:rPr>
        <w:t xml:space="preserve">Based on the contents of their e-portfolios, </w:t>
      </w:r>
      <w:r w:rsidR="00A61089">
        <w:rPr>
          <w:rFonts w:cs="Arial"/>
          <w:szCs w:val="24"/>
        </w:rPr>
        <w:t>students</w:t>
      </w:r>
      <w:r w:rsidR="00A61089" w:rsidRPr="00770D3D">
        <w:rPr>
          <w:rFonts w:cs="Arial"/>
          <w:szCs w:val="24"/>
        </w:rPr>
        <w:t xml:space="preserve"> </w:t>
      </w:r>
      <w:r w:rsidRPr="00770D3D">
        <w:rPr>
          <w:rFonts w:cs="Arial"/>
          <w:szCs w:val="24"/>
        </w:rPr>
        <w:t xml:space="preserve">will </w:t>
      </w:r>
      <w:r w:rsidR="00865D2F">
        <w:rPr>
          <w:rFonts w:cs="Arial"/>
          <w:szCs w:val="24"/>
        </w:rPr>
        <w:t>prepare</w:t>
      </w:r>
      <w:r w:rsidR="00865D2F" w:rsidRPr="00770D3D">
        <w:rPr>
          <w:rFonts w:cs="Arial"/>
          <w:szCs w:val="24"/>
        </w:rPr>
        <w:t xml:space="preserve"> </w:t>
      </w:r>
      <w:r w:rsidRPr="00770D3D">
        <w:rPr>
          <w:rFonts w:cs="Arial"/>
          <w:szCs w:val="24"/>
        </w:rPr>
        <w:t>a final reflective summary</w:t>
      </w:r>
      <w:r w:rsidR="002F7A82">
        <w:rPr>
          <w:rFonts w:cs="Arial"/>
          <w:szCs w:val="24"/>
        </w:rPr>
        <w:t xml:space="preserve"> of no more than 800 words</w:t>
      </w:r>
      <w:r w:rsidR="00865D2F">
        <w:rPr>
          <w:rFonts w:cs="Arial"/>
          <w:szCs w:val="24"/>
        </w:rPr>
        <w:t xml:space="preserve"> or 5 minute </w:t>
      </w:r>
      <w:r w:rsidR="001003F2">
        <w:rPr>
          <w:rFonts w:cs="Arial"/>
          <w:szCs w:val="24"/>
        </w:rPr>
        <w:t xml:space="preserve">audio or video or voice over PowerPoint </w:t>
      </w:r>
      <w:r w:rsidRPr="00770D3D">
        <w:rPr>
          <w:rFonts w:cs="Arial"/>
          <w:szCs w:val="24"/>
        </w:rPr>
        <w:t xml:space="preserve">in their </w:t>
      </w:r>
      <w:r w:rsidR="00810BFA">
        <w:rPr>
          <w:rFonts w:cs="Arial"/>
          <w:szCs w:val="24"/>
        </w:rPr>
        <w:t>e</w:t>
      </w:r>
      <w:r w:rsidR="00256598">
        <w:rPr>
          <w:rFonts w:cs="Arial"/>
          <w:szCs w:val="24"/>
        </w:rPr>
        <w:t>P</w:t>
      </w:r>
      <w:r w:rsidRPr="00770D3D">
        <w:rPr>
          <w:rFonts w:cs="Arial"/>
          <w:szCs w:val="24"/>
        </w:rPr>
        <w:t xml:space="preserve">ortfolio that describes (a) key highlights of the course; (b) how this course has impacted their thinking, behaviours or teaching practices; and (c) outstanding questions. Participants will review one of their colleagues' portfolios and provide feedback using </w:t>
      </w:r>
      <w:r w:rsidR="009E65E6">
        <w:rPr>
          <w:rFonts w:cs="Arial"/>
          <w:szCs w:val="24"/>
        </w:rPr>
        <w:t>a collaboratively-generated</w:t>
      </w:r>
      <w:r w:rsidRPr="00770D3D">
        <w:rPr>
          <w:rFonts w:cs="Arial"/>
          <w:szCs w:val="24"/>
        </w:rPr>
        <w:t xml:space="preserve"> rubric</w:t>
      </w:r>
      <w:r w:rsidR="00865D2F">
        <w:rPr>
          <w:rFonts w:cs="Arial"/>
          <w:szCs w:val="24"/>
        </w:rPr>
        <w:t xml:space="preserve"> (developed in week 6)</w:t>
      </w:r>
      <w:r w:rsidRPr="00770D3D">
        <w:rPr>
          <w:rFonts w:cs="Arial"/>
          <w:szCs w:val="24"/>
        </w:rPr>
        <w:t xml:space="preserve">. After reviewing the feedback, participants will post a summary </w:t>
      </w:r>
      <w:r w:rsidR="00865D2F">
        <w:rPr>
          <w:rFonts w:cs="Arial"/>
          <w:szCs w:val="24"/>
        </w:rPr>
        <w:t xml:space="preserve">(500 words or </w:t>
      </w:r>
      <w:r w:rsidR="001003F2">
        <w:rPr>
          <w:rFonts w:cs="Arial"/>
          <w:szCs w:val="24"/>
        </w:rPr>
        <w:t>3-minute</w:t>
      </w:r>
      <w:r w:rsidR="00865D2F">
        <w:rPr>
          <w:rFonts w:cs="Arial"/>
          <w:szCs w:val="24"/>
        </w:rPr>
        <w:t xml:space="preserve"> video or audio or voice over PPT </w:t>
      </w:r>
      <w:r w:rsidRPr="00770D3D">
        <w:rPr>
          <w:rFonts w:cs="Arial"/>
          <w:szCs w:val="24"/>
        </w:rPr>
        <w:t xml:space="preserve">in the Discussion Forum sharing one key highlight and one question that </w:t>
      </w:r>
      <w:r w:rsidR="001003F2" w:rsidRPr="00770D3D">
        <w:rPr>
          <w:rFonts w:cs="Arial"/>
          <w:szCs w:val="24"/>
        </w:rPr>
        <w:t>have</w:t>
      </w:r>
      <w:r w:rsidRPr="00770D3D">
        <w:rPr>
          <w:rFonts w:cs="Arial"/>
          <w:szCs w:val="24"/>
        </w:rPr>
        <w:t xml:space="preserve"> still not been answered. The assessment for this assignment will take into consideration the quality of the </w:t>
      </w:r>
      <w:r w:rsidR="002F7A82">
        <w:rPr>
          <w:rFonts w:cs="Arial"/>
          <w:szCs w:val="24"/>
        </w:rPr>
        <w:t xml:space="preserve">e-portfolio, the quality of the </w:t>
      </w:r>
      <w:r w:rsidRPr="00770D3D">
        <w:rPr>
          <w:rFonts w:cs="Arial"/>
          <w:szCs w:val="24"/>
        </w:rPr>
        <w:t xml:space="preserve">feedback to the peer, </w:t>
      </w:r>
      <w:r w:rsidR="002F7A82">
        <w:rPr>
          <w:rFonts w:cs="Arial"/>
          <w:szCs w:val="24"/>
        </w:rPr>
        <w:t xml:space="preserve">and </w:t>
      </w:r>
      <w:r w:rsidRPr="00770D3D">
        <w:rPr>
          <w:rFonts w:cs="Arial"/>
          <w:szCs w:val="24"/>
        </w:rPr>
        <w:t>the quality of the discussion group submission</w:t>
      </w:r>
      <w:r w:rsidR="002F7A82">
        <w:rPr>
          <w:rFonts w:cs="Arial"/>
          <w:szCs w:val="24"/>
        </w:rPr>
        <w:t>.</w:t>
      </w:r>
    </w:p>
    <w:p w14:paraId="5283D8CF" w14:textId="77777777" w:rsidR="007D6C2B" w:rsidRDefault="007D6C2B" w:rsidP="007D6C2B">
      <w:pPr>
        <w:pStyle w:val="Heading2"/>
      </w:pPr>
      <w:r>
        <w:t>Unit Descriptions</w:t>
      </w:r>
    </w:p>
    <w:p w14:paraId="272153BE" w14:textId="6D35F2D9" w:rsidR="00401982" w:rsidRPr="00A40FA4" w:rsidRDefault="00217298" w:rsidP="00A40FA4">
      <w:pPr>
        <w:pStyle w:val="BodyText"/>
        <w:spacing w:after="283"/>
        <w:rPr>
          <w:rFonts w:cs="Arial"/>
          <w:b/>
          <w:szCs w:val="24"/>
        </w:rPr>
      </w:pPr>
      <w:r>
        <w:rPr>
          <w:rFonts w:cs="Arial"/>
          <w:b/>
          <w:szCs w:val="24"/>
        </w:rPr>
        <w:t>Week 1:</w:t>
      </w:r>
      <w:r w:rsidR="00401982" w:rsidRPr="00401982">
        <w:rPr>
          <w:rFonts w:cs="Arial"/>
          <w:b/>
          <w:szCs w:val="24"/>
        </w:rPr>
        <w:t xml:space="preserve"> Authentic Learning and Assessment in Technology-Enabled Learning Environments: An Introduction</w:t>
      </w:r>
      <w:r w:rsidR="00A40FA4">
        <w:rPr>
          <w:rFonts w:cs="Arial"/>
          <w:b/>
          <w:szCs w:val="24"/>
        </w:rPr>
        <w:br/>
      </w:r>
      <w:r w:rsidR="00401982" w:rsidRPr="00401982">
        <w:rPr>
          <w:rFonts w:cs="Arial"/>
        </w:rPr>
        <w:t xml:space="preserve">This week, through personal reflection and group activity, participants will connect their most powerful learning experiences with the principles of effective </w:t>
      </w:r>
      <w:r w:rsidR="00401982" w:rsidRPr="00401982">
        <w:rPr>
          <w:rFonts w:cs="Arial"/>
        </w:rPr>
        <w:lastRenderedPageBreak/>
        <w:t xml:space="preserve">authentic learning and assessment and consider these in relation to the tenets of learner-centered teaching.  They will also examine the implications for practice when integrating authentic learning and assessment in technology-enabled environments. Additional reflective activity will include the examination of personal goals for enhancing authentic online learning and assessment practices, integrating prior knowledge with new learning, and discussing ethical issues regarding FOIPOP regulations when using Web 2.0 </w:t>
      </w:r>
      <w:r w:rsidR="00236E67">
        <w:rPr>
          <w:rFonts w:cs="Arial"/>
        </w:rPr>
        <w:t>and social media</w:t>
      </w:r>
      <w:r w:rsidR="00236E67" w:rsidRPr="00401982">
        <w:rPr>
          <w:rFonts w:cs="Arial"/>
        </w:rPr>
        <w:t xml:space="preserve"> </w:t>
      </w:r>
      <w:r w:rsidR="00401982" w:rsidRPr="00401982">
        <w:rPr>
          <w:rFonts w:cs="Arial"/>
        </w:rPr>
        <w:t xml:space="preserve">computing applications in teaching assignments. </w:t>
      </w:r>
    </w:p>
    <w:p w14:paraId="449671FF" w14:textId="77777777" w:rsidR="00401982" w:rsidRPr="00401982" w:rsidRDefault="00401982" w:rsidP="00401982">
      <w:pPr>
        <w:pStyle w:val="BodyText"/>
        <w:rPr>
          <w:rFonts w:cs="Arial"/>
          <w:i/>
          <w:szCs w:val="24"/>
        </w:rPr>
      </w:pPr>
    </w:p>
    <w:p w14:paraId="5AA01289" w14:textId="77777777" w:rsidR="00401982" w:rsidRPr="00401982" w:rsidRDefault="00401982" w:rsidP="00874F3F">
      <w:pPr>
        <w:pStyle w:val="BodyText"/>
        <w:keepNext/>
        <w:keepLines/>
        <w:rPr>
          <w:rFonts w:cs="Arial"/>
          <w:i/>
          <w:szCs w:val="24"/>
        </w:rPr>
      </w:pPr>
      <w:r w:rsidRPr="00401982">
        <w:rPr>
          <w:rFonts w:cs="Arial"/>
          <w:i/>
          <w:szCs w:val="24"/>
        </w:rPr>
        <w:t xml:space="preserve">Learning Outcomes </w:t>
      </w:r>
    </w:p>
    <w:p w14:paraId="49F3F5E0" w14:textId="77777777" w:rsidR="00401982" w:rsidRPr="00401982" w:rsidRDefault="00401982" w:rsidP="00874F3F">
      <w:pPr>
        <w:pStyle w:val="BodyText"/>
        <w:keepNext/>
        <w:keepLines/>
        <w:rPr>
          <w:rFonts w:cs="Arial"/>
          <w:i/>
          <w:szCs w:val="24"/>
        </w:rPr>
      </w:pPr>
      <w:r w:rsidRPr="00401982">
        <w:rPr>
          <w:rFonts w:cs="Arial"/>
          <w:i/>
          <w:szCs w:val="24"/>
        </w:rPr>
        <w:t xml:space="preserve">1. Apply principles of effective authentic learning and assessment to curriculum planning. </w:t>
      </w:r>
    </w:p>
    <w:p w14:paraId="2F2C5FA1" w14:textId="77777777" w:rsidR="00401982" w:rsidRPr="00401982" w:rsidRDefault="00401982" w:rsidP="00874F3F">
      <w:pPr>
        <w:pStyle w:val="BodyText"/>
        <w:keepNext/>
        <w:keepLines/>
        <w:rPr>
          <w:rFonts w:cs="Arial"/>
          <w:i/>
          <w:szCs w:val="24"/>
        </w:rPr>
      </w:pPr>
      <w:r w:rsidRPr="00401982">
        <w:rPr>
          <w:rFonts w:cs="Arial"/>
          <w:i/>
          <w:szCs w:val="24"/>
        </w:rPr>
        <w:t>2. Apply key concepts of a learner-centered approach to the design of learning and assessment activities in courses.</w:t>
      </w:r>
    </w:p>
    <w:p w14:paraId="0AE12E0F" w14:textId="2F11D7EB" w:rsidR="00B94C81" w:rsidRPr="00E16A61" w:rsidRDefault="00B94C81" w:rsidP="00E16A61">
      <w:pPr>
        <w:pStyle w:val="BodyText"/>
        <w:keepNext/>
        <w:keepLines/>
        <w:rPr>
          <w:rFonts w:cs="Arial"/>
          <w:i/>
          <w:szCs w:val="24"/>
        </w:rPr>
      </w:pPr>
      <w:r w:rsidRPr="00E16A61">
        <w:rPr>
          <w:rFonts w:cs="Arial"/>
          <w:i/>
          <w:szCs w:val="24"/>
        </w:rPr>
        <w:t>4. Use technology to develop and support effective authentic learning and assessment practices.</w:t>
      </w:r>
    </w:p>
    <w:p w14:paraId="545D6161" w14:textId="77777777" w:rsidR="00401982" w:rsidRPr="00401982" w:rsidRDefault="00401982" w:rsidP="00E16A61">
      <w:pPr>
        <w:pStyle w:val="BodyText"/>
        <w:keepNext/>
        <w:keepLines/>
        <w:rPr>
          <w:rFonts w:cs="Arial"/>
          <w:i/>
          <w:szCs w:val="24"/>
        </w:rPr>
      </w:pPr>
      <w:r w:rsidRPr="00401982">
        <w:rPr>
          <w:rFonts w:cs="Arial"/>
          <w:i/>
          <w:szCs w:val="24"/>
        </w:rPr>
        <w:t>6. Select and apply suitable and relevant authentic assessment methods, including peer and self-assessment.</w:t>
      </w:r>
    </w:p>
    <w:p w14:paraId="1D6DA16E" w14:textId="77777777" w:rsidR="00401982" w:rsidRPr="00401982" w:rsidRDefault="00401982" w:rsidP="00401982">
      <w:pPr>
        <w:rPr>
          <w:rFonts w:cs="Arial"/>
          <w:color w:val="000000"/>
          <w:sz w:val="24"/>
        </w:rPr>
      </w:pPr>
    </w:p>
    <w:p w14:paraId="11D6AE9D" w14:textId="77777777" w:rsidR="00401982" w:rsidRPr="002C2514" w:rsidRDefault="00401982" w:rsidP="00401982">
      <w:pPr>
        <w:rPr>
          <w:rFonts w:cs="Arial"/>
          <w:color w:val="000000"/>
          <w:sz w:val="24"/>
          <w:u w:val="single"/>
        </w:rPr>
      </w:pPr>
      <w:r w:rsidRPr="002C2514">
        <w:rPr>
          <w:rFonts w:cs="Arial"/>
          <w:color w:val="000000"/>
          <w:sz w:val="24"/>
          <w:u w:val="single"/>
        </w:rPr>
        <w:t>Readings</w:t>
      </w:r>
    </w:p>
    <w:p w14:paraId="1387CA4B" w14:textId="52D9B9CE" w:rsidR="001003F2" w:rsidRPr="00CE20BB" w:rsidRDefault="00401982" w:rsidP="00CE20BB">
      <w:pPr>
        <w:ind w:left="360" w:hanging="360"/>
        <w:rPr>
          <w:rFonts w:cs="Arial"/>
          <w:sz w:val="24"/>
        </w:rPr>
      </w:pPr>
      <w:r w:rsidRPr="00401982">
        <w:rPr>
          <w:rFonts w:cs="Arial"/>
          <w:sz w:val="24"/>
        </w:rPr>
        <w:t xml:space="preserve">Herrington, J., </w:t>
      </w:r>
      <w:r w:rsidR="004D58C1">
        <w:rPr>
          <w:rFonts w:cs="Arial"/>
          <w:sz w:val="24"/>
        </w:rPr>
        <w:t>Reeves, T., and Oliver, R. (2010</w:t>
      </w:r>
      <w:r w:rsidRPr="00401982">
        <w:rPr>
          <w:rFonts w:cs="Arial"/>
          <w:sz w:val="24"/>
        </w:rPr>
        <w:t xml:space="preserve">) </w:t>
      </w:r>
      <w:r w:rsidRPr="00CE20BB">
        <w:rPr>
          <w:rFonts w:cs="Arial"/>
          <w:sz w:val="24"/>
        </w:rPr>
        <w:t xml:space="preserve">– Intro, </w:t>
      </w:r>
      <w:r w:rsidR="001003F2" w:rsidRPr="00CE20BB">
        <w:rPr>
          <w:rFonts w:cs="Arial"/>
          <w:sz w:val="24"/>
        </w:rPr>
        <w:t>Ch.</w:t>
      </w:r>
      <w:r w:rsidRPr="00CE20BB">
        <w:rPr>
          <w:rFonts w:cs="Arial"/>
          <w:sz w:val="24"/>
        </w:rPr>
        <w:t xml:space="preserve"> 1, 3, 4</w:t>
      </w:r>
    </w:p>
    <w:p w14:paraId="0BB81A5C" w14:textId="0892473B" w:rsidR="001003F2" w:rsidRPr="00CE20BB" w:rsidRDefault="006C547C" w:rsidP="00CE20BB">
      <w:pPr>
        <w:ind w:left="360" w:hanging="360"/>
        <w:rPr>
          <w:rFonts w:cs="Arial"/>
          <w:sz w:val="24"/>
        </w:rPr>
      </w:pPr>
      <w:r w:rsidRPr="00CE20BB">
        <w:rPr>
          <w:rFonts w:cs="Arial"/>
          <w:sz w:val="24"/>
        </w:rPr>
        <w:t>Lombardi, M. &amp; Oblinger, D. (2007). Authentic learning for the 21st century: An overview.</w:t>
      </w:r>
    </w:p>
    <w:p w14:paraId="6330B96E" w14:textId="77777777" w:rsidR="00352B70" w:rsidRDefault="007E598B" w:rsidP="00CE20BB">
      <w:pPr>
        <w:ind w:left="360" w:hanging="360"/>
        <w:rPr>
          <w:rFonts w:cs="Arial"/>
          <w:sz w:val="24"/>
        </w:rPr>
      </w:pPr>
      <w:r w:rsidRPr="00CE20BB">
        <w:rPr>
          <w:rFonts w:cs="Arial"/>
          <w:sz w:val="24"/>
        </w:rPr>
        <w:t>Portal, P., Cooper, S., Southwell, J. (2010).  </w:t>
      </w:r>
      <w:r w:rsidR="00352B70">
        <w:rPr>
          <w:rFonts w:cs="Arial"/>
          <w:sz w:val="24"/>
        </w:rPr>
        <w:br/>
      </w:r>
    </w:p>
    <w:p w14:paraId="4D101176" w14:textId="1E8C7D21" w:rsidR="00F94B69" w:rsidRPr="00CE20BB" w:rsidRDefault="00F94B69" w:rsidP="00CE20BB">
      <w:pPr>
        <w:ind w:left="360" w:hanging="360"/>
        <w:rPr>
          <w:rFonts w:cs="Arial"/>
          <w:sz w:val="24"/>
        </w:rPr>
      </w:pPr>
    </w:p>
    <w:p w14:paraId="1AE8B6F9" w14:textId="5723E327" w:rsidR="00F94B69" w:rsidRPr="00CE20BB" w:rsidRDefault="00F94B69" w:rsidP="007E598B">
      <w:pPr>
        <w:rPr>
          <w:rFonts w:cs="Arial"/>
          <w:color w:val="000000"/>
          <w:sz w:val="24"/>
          <w:u w:val="single"/>
        </w:rPr>
      </w:pPr>
      <w:r w:rsidRPr="00CE20BB">
        <w:rPr>
          <w:rFonts w:cs="Arial"/>
          <w:color w:val="000000"/>
          <w:sz w:val="24"/>
          <w:u w:val="single"/>
        </w:rPr>
        <w:t>Supplemental (if background in online learning needed)</w:t>
      </w:r>
    </w:p>
    <w:p w14:paraId="5E114228" w14:textId="5E53B9E9" w:rsidR="00F94B69" w:rsidRPr="00CE20BB" w:rsidRDefault="00F94B69" w:rsidP="00CE20BB">
      <w:pPr>
        <w:ind w:left="360" w:hanging="360"/>
        <w:rPr>
          <w:rFonts w:cs="Arial"/>
          <w:sz w:val="24"/>
        </w:rPr>
      </w:pPr>
      <w:r w:rsidRPr="00CE20BB">
        <w:rPr>
          <w:rFonts w:cs="Arial"/>
          <w:sz w:val="24"/>
        </w:rPr>
        <w:t>Anderson, T. (2004). Towards a theory of online learning.</w:t>
      </w:r>
    </w:p>
    <w:p w14:paraId="24074412" w14:textId="77777777" w:rsidR="00401982" w:rsidRPr="00401982" w:rsidRDefault="00401982" w:rsidP="00401982">
      <w:pPr>
        <w:rPr>
          <w:rFonts w:cs="Arial"/>
          <w:sz w:val="24"/>
        </w:rPr>
      </w:pPr>
    </w:p>
    <w:p w14:paraId="45CB281A" w14:textId="7025FD8A" w:rsidR="00401982" w:rsidRPr="00A40FA4" w:rsidRDefault="00217298" w:rsidP="00A40FA4">
      <w:pPr>
        <w:pStyle w:val="BodyText"/>
        <w:spacing w:after="283"/>
        <w:rPr>
          <w:rFonts w:cs="Arial"/>
          <w:b/>
          <w:szCs w:val="24"/>
        </w:rPr>
      </w:pPr>
      <w:r>
        <w:rPr>
          <w:rFonts w:cs="Arial"/>
          <w:b/>
          <w:szCs w:val="24"/>
        </w:rPr>
        <w:t>Week 2: Developing an ePortfolio</w:t>
      </w:r>
      <w:r w:rsidR="00401982" w:rsidRPr="00401982">
        <w:rPr>
          <w:rFonts w:cs="Arial"/>
          <w:b/>
          <w:szCs w:val="24"/>
        </w:rPr>
        <w:t xml:space="preserve"> </w:t>
      </w:r>
      <w:r w:rsidR="002E5DE2">
        <w:rPr>
          <w:rFonts w:cs="Arial"/>
          <w:b/>
          <w:szCs w:val="24"/>
        </w:rPr>
        <w:t>and Building Community</w:t>
      </w:r>
      <w:r w:rsidR="00A40FA4">
        <w:rPr>
          <w:rFonts w:cs="Arial"/>
          <w:b/>
          <w:szCs w:val="24"/>
        </w:rPr>
        <w:br/>
      </w:r>
      <w:proofErr w:type="gramStart"/>
      <w:r w:rsidR="00401982" w:rsidRPr="00401982">
        <w:rPr>
          <w:rFonts w:cs="Arial"/>
        </w:rPr>
        <w:t>During</w:t>
      </w:r>
      <w:proofErr w:type="gramEnd"/>
      <w:r w:rsidR="00401982" w:rsidRPr="00401982">
        <w:rPr>
          <w:rFonts w:cs="Arial"/>
        </w:rPr>
        <w:t xml:space="preserve"> week 2, participants will create and begin to develop an ePortfolio and a plan of action for integrating authentic assessment into practice. They will also be introduced to and review elements and stages of ePortfolio development that will assist them in completing a personal profile. Participants will then design an outline for an ePortfolio to enable them to begin capturing their understanding and ongoing reflection on the key principles and concepts of effective authentic learning and assessment practice in technology-enabled learning environments. Finally, participants will collectively begin the development of a community-wide repository that they will use throughout the course to capture key ideas, suggestions, and resources related to authentic learning and assessment. </w:t>
      </w:r>
    </w:p>
    <w:p w14:paraId="1DCE44D0" w14:textId="77777777" w:rsidR="00401982" w:rsidRPr="00401982" w:rsidRDefault="00401982" w:rsidP="00401982">
      <w:pPr>
        <w:pStyle w:val="BodyText"/>
        <w:rPr>
          <w:rFonts w:cs="Arial"/>
          <w:i/>
          <w:szCs w:val="24"/>
        </w:rPr>
      </w:pPr>
      <w:r w:rsidRPr="00401982">
        <w:rPr>
          <w:rFonts w:cs="Arial"/>
          <w:i/>
          <w:szCs w:val="24"/>
        </w:rPr>
        <w:t xml:space="preserve">Learning Outcomes </w:t>
      </w:r>
    </w:p>
    <w:p w14:paraId="2F788CB9" w14:textId="77777777" w:rsidR="008B0490" w:rsidRPr="008B0490" w:rsidRDefault="008B0490" w:rsidP="008B0490">
      <w:pPr>
        <w:pStyle w:val="BodyText"/>
        <w:rPr>
          <w:rFonts w:cs="Arial"/>
          <w:i/>
          <w:lang w:val="en-CA"/>
        </w:rPr>
      </w:pPr>
      <w:r w:rsidRPr="008B0490">
        <w:rPr>
          <w:rFonts w:cs="Arial"/>
          <w:i/>
          <w:lang w:val="en-CA"/>
        </w:rPr>
        <w:lastRenderedPageBreak/>
        <w:t>2. Apply key concepts of a learner-centered approach to the design of learning and assessment activities in courses.</w:t>
      </w:r>
    </w:p>
    <w:p w14:paraId="6CCEC3CC" w14:textId="77777777" w:rsidR="00401982" w:rsidRPr="00401982" w:rsidRDefault="00401982" w:rsidP="00401982">
      <w:pPr>
        <w:pStyle w:val="BodyText"/>
        <w:rPr>
          <w:rFonts w:cs="Arial"/>
          <w:i/>
          <w:szCs w:val="24"/>
        </w:rPr>
      </w:pPr>
      <w:r w:rsidRPr="00401982">
        <w:rPr>
          <w:rFonts w:cs="Arial"/>
          <w:i/>
          <w:szCs w:val="24"/>
        </w:rPr>
        <w:t>3. Communicates effectively in selected media and modes.</w:t>
      </w:r>
    </w:p>
    <w:p w14:paraId="533A5155" w14:textId="77777777" w:rsidR="00401982" w:rsidRPr="00401982" w:rsidRDefault="00401982" w:rsidP="00401982">
      <w:pPr>
        <w:pStyle w:val="BodyText"/>
        <w:rPr>
          <w:rFonts w:cs="Arial"/>
          <w:i/>
          <w:szCs w:val="24"/>
        </w:rPr>
      </w:pPr>
      <w:r w:rsidRPr="00401982">
        <w:rPr>
          <w:rFonts w:cs="Arial"/>
          <w:i/>
          <w:szCs w:val="24"/>
        </w:rPr>
        <w:t>4. Use technology to develop and support effective authentic learning and assessment practices.</w:t>
      </w:r>
    </w:p>
    <w:p w14:paraId="7F4F1D31" w14:textId="77777777" w:rsidR="00401982" w:rsidRPr="00401982" w:rsidRDefault="00401982" w:rsidP="00401982">
      <w:pPr>
        <w:pStyle w:val="BodyText"/>
        <w:rPr>
          <w:rFonts w:cs="Arial"/>
          <w:i/>
          <w:szCs w:val="24"/>
        </w:rPr>
      </w:pPr>
      <w:r w:rsidRPr="00401982">
        <w:rPr>
          <w:rFonts w:cs="Arial"/>
          <w:i/>
          <w:szCs w:val="24"/>
        </w:rPr>
        <w:t>7. Develop a plan of action for integrating authentic assessment into practice.</w:t>
      </w:r>
    </w:p>
    <w:p w14:paraId="191FCF8C" w14:textId="77777777" w:rsidR="00401982" w:rsidRPr="00401982" w:rsidRDefault="00401982" w:rsidP="00401982">
      <w:pPr>
        <w:rPr>
          <w:rFonts w:cs="Arial"/>
          <w:color w:val="000000"/>
          <w:sz w:val="24"/>
        </w:rPr>
      </w:pPr>
    </w:p>
    <w:p w14:paraId="7469F351" w14:textId="77777777" w:rsidR="00401982" w:rsidRPr="002C2514" w:rsidRDefault="00401982" w:rsidP="00401982">
      <w:pPr>
        <w:rPr>
          <w:rFonts w:cs="Arial"/>
          <w:color w:val="000000"/>
          <w:sz w:val="24"/>
          <w:u w:val="single"/>
        </w:rPr>
      </w:pPr>
      <w:r w:rsidRPr="002C2514">
        <w:rPr>
          <w:rFonts w:cs="Arial"/>
          <w:color w:val="000000"/>
          <w:sz w:val="24"/>
          <w:u w:val="single"/>
        </w:rPr>
        <w:t>Readings</w:t>
      </w:r>
    </w:p>
    <w:p w14:paraId="1FA852E1" w14:textId="77777777" w:rsidR="00401982" w:rsidRPr="00401982" w:rsidRDefault="00401982" w:rsidP="00401982">
      <w:pPr>
        <w:ind w:left="360" w:hanging="360"/>
        <w:rPr>
          <w:rFonts w:cs="Arial"/>
          <w:sz w:val="24"/>
        </w:rPr>
      </w:pPr>
      <w:r w:rsidRPr="00401982">
        <w:rPr>
          <w:rFonts w:cs="Arial"/>
          <w:sz w:val="24"/>
        </w:rPr>
        <w:t>Palloff and Pratt (2009) – pp. 100-103</w:t>
      </w:r>
    </w:p>
    <w:p w14:paraId="17803D4F" w14:textId="77777777" w:rsidR="00401982" w:rsidRPr="00401982" w:rsidRDefault="00401982" w:rsidP="00401982">
      <w:pPr>
        <w:ind w:left="360" w:hanging="360"/>
        <w:rPr>
          <w:rFonts w:cs="Arial"/>
          <w:sz w:val="24"/>
        </w:rPr>
      </w:pPr>
      <w:r w:rsidRPr="00401982">
        <w:rPr>
          <w:rFonts w:cs="Arial"/>
          <w:sz w:val="24"/>
        </w:rPr>
        <w:t>Lorenzo and Ittelson (2005)</w:t>
      </w:r>
    </w:p>
    <w:p w14:paraId="2DBCC2B0" w14:textId="6D8E8049" w:rsidR="00401982" w:rsidRPr="00401982" w:rsidRDefault="00874F3F" w:rsidP="00401982">
      <w:pPr>
        <w:ind w:left="360" w:hanging="360"/>
        <w:rPr>
          <w:rFonts w:cs="Arial"/>
          <w:sz w:val="24"/>
        </w:rPr>
      </w:pPr>
      <w:r>
        <w:rPr>
          <w:rFonts w:cs="Arial"/>
          <w:sz w:val="24"/>
        </w:rPr>
        <w:t xml:space="preserve">Mueller </w:t>
      </w:r>
      <w:r w:rsidR="00401982" w:rsidRPr="00401982">
        <w:rPr>
          <w:rFonts w:cs="Arial"/>
          <w:sz w:val="24"/>
        </w:rPr>
        <w:t>(2008)</w:t>
      </w:r>
    </w:p>
    <w:p w14:paraId="3D859C40" w14:textId="77777777" w:rsidR="00401982" w:rsidRPr="00401982" w:rsidRDefault="00401982" w:rsidP="00401982">
      <w:pPr>
        <w:rPr>
          <w:rFonts w:cs="Arial"/>
          <w:color w:val="000000"/>
          <w:sz w:val="24"/>
        </w:rPr>
      </w:pPr>
    </w:p>
    <w:p w14:paraId="1BA3BD74" w14:textId="5D71F936" w:rsidR="00401982" w:rsidRPr="002D6EE7" w:rsidRDefault="00217298" w:rsidP="002D6EE7">
      <w:pPr>
        <w:pStyle w:val="BodyText"/>
        <w:keepNext/>
        <w:keepLines/>
        <w:spacing w:after="283"/>
        <w:rPr>
          <w:rFonts w:cs="Arial"/>
          <w:b/>
          <w:szCs w:val="24"/>
        </w:rPr>
      </w:pPr>
      <w:r>
        <w:rPr>
          <w:rFonts w:cs="Arial"/>
          <w:b/>
          <w:szCs w:val="24"/>
        </w:rPr>
        <w:t xml:space="preserve">Weeks 3 &amp; 4: </w:t>
      </w:r>
      <w:r w:rsidR="00401982" w:rsidRPr="00401982">
        <w:rPr>
          <w:rFonts w:cs="Arial"/>
          <w:b/>
          <w:szCs w:val="24"/>
        </w:rPr>
        <w:t xml:space="preserve">Exploring Authentic Activities </w:t>
      </w:r>
      <w:r w:rsidR="002D6EE7">
        <w:rPr>
          <w:rFonts w:cs="Arial"/>
          <w:b/>
          <w:szCs w:val="24"/>
        </w:rPr>
        <w:br/>
      </w:r>
      <w:r w:rsidR="00401982" w:rsidRPr="00401982">
        <w:rPr>
          <w:rFonts w:cs="Arial"/>
        </w:rPr>
        <w:t xml:space="preserve">Over these two weeks, participants in pairs, will partner to complete Assignment 1, which includes an exploration of various technology-enhanced authentic activities and evaluation of these activities using the characteristics to gauge authenticity (Herrington et al, pp. 79-84). Also during the completion of this assignment, participants will partner to select an authentic online activity and develop a tech sheet </w:t>
      </w:r>
      <w:r w:rsidR="00CA39FA">
        <w:rPr>
          <w:rFonts w:cs="Arial"/>
        </w:rPr>
        <w:t xml:space="preserve">(in the a format of choice) </w:t>
      </w:r>
      <w:r w:rsidR="00401982" w:rsidRPr="00401982">
        <w:rPr>
          <w:rFonts w:cs="Arial"/>
        </w:rPr>
        <w:t xml:space="preserve">that will include comprehensive, yet succinct, information about it in relation to the nine characteristics and how the activity could be further refined to increase its value in authentic learner-centered instruction. Group discussion will then ensue on questions to promote reflection on designing for technology-enabled authentic learning. </w:t>
      </w:r>
    </w:p>
    <w:p w14:paraId="73A7D6D1" w14:textId="77777777" w:rsidR="00401982" w:rsidRDefault="00401982" w:rsidP="00401982">
      <w:pPr>
        <w:rPr>
          <w:rFonts w:cs="Arial"/>
          <w:sz w:val="24"/>
        </w:rPr>
      </w:pPr>
      <w:r w:rsidRPr="00401982">
        <w:rPr>
          <w:rFonts w:cs="Arial"/>
          <w:sz w:val="24"/>
        </w:rPr>
        <w:t xml:space="preserve">Concurrent to completing Assignment 1, participants, in pairs, will prepare and teach a short synchronous or asynchronous session to their cohort on one of the activities investigated. This session will demonstrate their understanding of the significant role outcomes play in the design of authentic learning activity. Participants will use the provided lesson plan models to guide their lesson preparation. </w:t>
      </w:r>
    </w:p>
    <w:p w14:paraId="36519B66" w14:textId="77777777" w:rsidR="00E006A7" w:rsidRDefault="00E006A7" w:rsidP="00401982">
      <w:pPr>
        <w:rPr>
          <w:rFonts w:cs="Arial"/>
          <w:sz w:val="24"/>
        </w:rPr>
      </w:pPr>
    </w:p>
    <w:p w14:paraId="200EBC41" w14:textId="7BAE080B" w:rsidR="00E006A7" w:rsidRPr="00352B70" w:rsidRDefault="00E006A7" w:rsidP="00352B70">
      <w:pPr>
        <w:rPr>
          <w:rFonts w:cs="Arial"/>
          <w:sz w:val="24"/>
        </w:rPr>
      </w:pPr>
      <w:r w:rsidRPr="00352B70">
        <w:rPr>
          <w:rFonts w:cs="Arial"/>
          <w:sz w:val="24"/>
        </w:rPr>
        <w:t xml:space="preserve">Both the tech sheet and recording of the teaching session </w:t>
      </w:r>
      <w:r w:rsidR="00CA39FA" w:rsidRPr="00352B70">
        <w:rPr>
          <w:rFonts w:cs="Arial"/>
          <w:sz w:val="24"/>
        </w:rPr>
        <w:t>will be added to the community-wide</w:t>
      </w:r>
      <w:r w:rsidR="003D2925" w:rsidRPr="00352B70">
        <w:rPr>
          <w:rFonts w:cs="Arial"/>
          <w:sz w:val="24"/>
        </w:rPr>
        <w:t xml:space="preserve"> </w:t>
      </w:r>
      <w:r w:rsidRPr="00352B70">
        <w:rPr>
          <w:rFonts w:cs="Arial"/>
          <w:sz w:val="24"/>
        </w:rPr>
        <w:t xml:space="preserve">repository </w:t>
      </w:r>
      <w:r w:rsidR="00CA39FA" w:rsidRPr="00352B70">
        <w:rPr>
          <w:rFonts w:cs="Arial"/>
          <w:sz w:val="24"/>
        </w:rPr>
        <w:t>begun</w:t>
      </w:r>
      <w:r w:rsidRPr="00352B70">
        <w:rPr>
          <w:rFonts w:cs="Arial"/>
          <w:sz w:val="24"/>
        </w:rPr>
        <w:t xml:space="preserve"> in week 2.</w:t>
      </w:r>
    </w:p>
    <w:p w14:paraId="1B434006" w14:textId="77777777" w:rsidR="00E006A7" w:rsidRPr="00401982" w:rsidRDefault="00E006A7" w:rsidP="00401982">
      <w:pPr>
        <w:rPr>
          <w:rFonts w:cs="Arial"/>
          <w:i/>
          <w:sz w:val="24"/>
        </w:rPr>
      </w:pPr>
    </w:p>
    <w:p w14:paraId="6CFD77AF" w14:textId="7058D729" w:rsidR="00401982" w:rsidRPr="00401982" w:rsidRDefault="00401982" w:rsidP="00401982">
      <w:pPr>
        <w:rPr>
          <w:rFonts w:cs="Arial"/>
          <w:i/>
          <w:sz w:val="24"/>
        </w:rPr>
      </w:pPr>
      <w:r w:rsidRPr="00401982">
        <w:rPr>
          <w:rFonts w:cs="Arial"/>
          <w:i/>
          <w:sz w:val="24"/>
        </w:rPr>
        <w:t xml:space="preserve">Learning Outcomes </w:t>
      </w:r>
    </w:p>
    <w:p w14:paraId="52E5760D" w14:textId="77777777" w:rsidR="00401982" w:rsidRPr="000E5965" w:rsidRDefault="00401982" w:rsidP="00401982">
      <w:pPr>
        <w:pStyle w:val="BodyText"/>
        <w:rPr>
          <w:rFonts w:cs="Arial"/>
          <w:i/>
          <w:szCs w:val="24"/>
        </w:rPr>
      </w:pPr>
      <w:r w:rsidRPr="000E5965">
        <w:rPr>
          <w:rFonts w:cs="Arial"/>
          <w:i/>
          <w:szCs w:val="24"/>
        </w:rPr>
        <w:t>1. Apply principles of effective authentic learning and assessment to curriculum planning.</w:t>
      </w:r>
    </w:p>
    <w:p w14:paraId="47EEA5C4" w14:textId="77777777" w:rsidR="00401982" w:rsidRPr="005917B8" w:rsidRDefault="00401982" w:rsidP="00401982">
      <w:pPr>
        <w:pStyle w:val="BodyText"/>
        <w:rPr>
          <w:rFonts w:cs="Arial"/>
          <w:i/>
          <w:szCs w:val="24"/>
        </w:rPr>
      </w:pPr>
      <w:r w:rsidRPr="005917B8">
        <w:rPr>
          <w:rFonts w:cs="Arial"/>
          <w:i/>
          <w:szCs w:val="24"/>
        </w:rPr>
        <w:t>2. Apply key concepts of a learner-centered approach to the design of learning and assessment activities in courses.</w:t>
      </w:r>
    </w:p>
    <w:p w14:paraId="295A3043" w14:textId="77777777" w:rsidR="00401982" w:rsidRPr="00401982" w:rsidRDefault="00401982" w:rsidP="00401982">
      <w:pPr>
        <w:pStyle w:val="BodyText"/>
        <w:rPr>
          <w:rFonts w:cs="Arial"/>
          <w:i/>
          <w:szCs w:val="24"/>
        </w:rPr>
      </w:pPr>
      <w:r w:rsidRPr="00401982">
        <w:rPr>
          <w:rFonts w:cs="Arial"/>
          <w:i/>
          <w:szCs w:val="24"/>
        </w:rPr>
        <w:t>3. Communicates effectively in selected media and modes.</w:t>
      </w:r>
    </w:p>
    <w:p w14:paraId="03FA4EF0" w14:textId="77777777" w:rsidR="00401982" w:rsidRPr="00401982" w:rsidRDefault="00401982" w:rsidP="00401982">
      <w:pPr>
        <w:pStyle w:val="BodyText"/>
        <w:rPr>
          <w:rFonts w:cs="Arial"/>
          <w:i/>
          <w:szCs w:val="24"/>
        </w:rPr>
      </w:pPr>
      <w:r w:rsidRPr="00401982">
        <w:rPr>
          <w:rFonts w:cs="Arial"/>
          <w:i/>
          <w:szCs w:val="24"/>
        </w:rPr>
        <w:t>4. Use technology to develop and support effective authentic learning and assessment practices.</w:t>
      </w:r>
    </w:p>
    <w:p w14:paraId="34B30370" w14:textId="77777777" w:rsidR="00401982" w:rsidRPr="00401982" w:rsidRDefault="00401982" w:rsidP="00401982">
      <w:pPr>
        <w:rPr>
          <w:rFonts w:cs="Arial"/>
          <w:i/>
          <w:sz w:val="24"/>
        </w:rPr>
      </w:pPr>
    </w:p>
    <w:p w14:paraId="5297A6A5" w14:textId="77777777" w:rsidR="00401982" w:rsidRPr="00874F3F" w:rsidRDefault="00401982" w:rsidP="00401982">
      <w:pPr>
        <w:rPr>
          <w:rFonts w:cs="Arial"/>
          <w:color w:val="000000"/>
          <w:sz w:val="24"/>
          <w:u w:val="single"/>
        </w:rPr>
      </w:pPr>
      <w:r w:rsidRPr="00874F3F">
        <w:rPr>
          <w:rFonts w:cs="Arial"/>
          <w:color w:val="000000"/>
          <w:sz w:val="24"/>
          <w:u w:val="single"/>
        </w:rPr>
        <w:lastRenderedPageBreak/>
        <w:t>Readings</w:t>
      </w:r>
    </w:p>
    <w:p w14:paraId="20F57313" w14:textId="4C2A11A0" w:rsidR="008230E8" w:rsidRPr="00E16A61" w:rsidRDefault="00401982" w:rsidP="00401982">
      <w:pPr>
        <w:rPr>
          <w:rFonts w:cs="Arial"/>
          <w:color w:val="000000"/>
          <w:sz w:val="24"/>
        </w:rPr>
      </w:pPr>
      <w:r w:rsidRPr="00401982">
        <w:rPr>
          <w:rFonts w:cs="Arial"/>
          <w:sz w:val="24"/>
        </w:rPr>
        <w:t>Herrington, J., Reeves, T</w:t>
      </w:r>
      <w:r w:rsidR="00874F3F">
        <w:rPr>
          <w:rFonts w:cs="Arial"/>
          <w:sz w:val="24"/>
        </w:rPr>
        <w:t>.</w:t>
      </w:r>
      <w:r w:rsidR="004D58C1">
        <w:rPr>
          <w:rFonts w:cs="Arial"/>
          <w:sz w:val="24"/>
        </w:rPr>
        <w:t xml:space="preserve"> and Oliver, R. (2010</w:t>
      </w:r>
      <w:r w:rsidRPr="00401982">
        <w:rPr>
          <w:rFonts w:cs="Arial"/>
          <w:sz w:val="24"/>
        </w:rPr>
        <w:t xml:space="preserve">), Ch. 2 &amp; 5, </w:t>
      </w:r>
      <w:r w:rsidRPr="00401982">
        <w:rPr>
          <w:rFonts w:cs="Arial"/>
          <w:color w:val="000000"/>
          <w:sz w:val="24"/>
        </w:rPr>
        <w:t>pp. 79-84</w:t>
      </w:r>
      <w:r w:rsidR="006734D9">
        <w:rPr>
          <w:rFonts w:cs="Arial"/>
          <w:color w:val="000000"/>
          <w:sz w:val="24"/>
        </w:rPr>
        <w:t>.</w:t>
      </w:r>
    </w:p>
    <w:p w14:paraId="0EA92CBD" w14:textId="7BFABC29" w:rsidR="00352B70" w:rsidRDefault="00352B70" w:rsidP="00352B70">
      <w:pPr>
        <w:rPr>
          <w:rFonts w:cs="Arial"/>
          <w:sz w:val="24"/>
        </w:rPr>
      </w:pPr>
      <w:r>
        <w:rPr>
          <w:rFonts w:cs="Arial"/>
          <w:sz w:val="24"/>
        </w:rPr>
        <w:t>Authenticity Matrix – Authentic Learning website</w:t>
      </w:r>
    </w:p>
    <w:p w14:paraId="223BA102" w14:textId="0089BF27" w:rsidR="008230E8" w:rsidRPr="00E16A61" w:rsidRDefault="009D112B" w:rsidP="00401982">
      <w:pPr>
        <w:rPr>
          <w:rFonts w:cs="Arial"/>
          <w:sz w:val="24"/>
        </w:rPr>
      </w:pPr>
      <w:r w:rsidRPr="00E16A61">
        <w:rPr>
          <w:rFonts w:cs="Arial"/>
          <w:sz w:val="24"/>
        </w:rPr>
        <w:t>Palloff and Pratt (2009) – Ch. 1</w:t>
      </w:r>
    </w:p>
    <w:p w14:paraId="4A6D6702" w14:textId="3F76DF82" w:rsidR="003A06ED" w:rsidRPr="00E16A61" w:rsidRDefault="009D0F02" w:rsidP="008230E8">
      <w:pPr>
        <w:rPr>
          <w:rFonts w:cs="Arial"/>
          <w:sz w:val="24"/>
        </w:rPr>
      </w:pPr>
      <w:r w:rsidRPr="00E16A61">
        <w:rPr>
          <w:rFonts w:cs="Arial"/>
          <w:sz w:val="24"/>
        </w:rPr>
        <w:t>Lombardi, M. &amp; Oblinger, D. (2007). Approaches that work: how authentic learning is transforming higher education.</w:t>
      </w:r>
      <w:r w:rsidR="003A06ED" w:rsidRPr="00E16A61">
        <w:rPr>
          <w:rFonts w:cs="Arial"/>
          <w:sz w:val="24"/>
        </w:rPr>
        <w:t xml:space="preserve"> (</w:t>
      </w:r>
      <w:proofErr w:type="gramStart"/>
      <w:r w:rsidR="003A06ED" w:rsidRPr="00E16A61">
        <w:rPr>
          <w:rFonts w:cs="Arial"/>
          <w:sz w:val="24"/>
        </w:rPr>
        <w:t>case</w:t>
      </w:r>
      <w:proofErr w:type="gramEnd"/>
      <w:r w:rsidR="003A06ED" w:rsidRPr="00E16A61">
        <w:rPr>
          <w:rFonts w:cs="Arial"/>
          <w:sz w:val="24"/>
        </w:rPr>
        <w:t xml:space="preserve"> studies)</w:t>
      </w:r>
    </w:p>
    <w:p w14:paraId="33A0C22A" w14:textId="13E66DB1" w:rsidR="003A06ED" w:rsidRPr="00E16A61" w:rsidRDefault="003A06ED" w:rsidP="008230E8">
      <w:pPr>
        <w:rPr>
          <w:rFonts w:cs="Arial"/>
          <w:sz w:val="24"/>
        </w:rPr>
      </w:pPr>
      <w:r w:rsidRPr="00E16A61">
        <w:rPr>
          <w:rFonts w:cs="Arial"/>
          <w:sz w:val="24"/>
        </w:rPr>
        <w:t>Lombardi, M. &amp; Oblinger, D. (2007). Authentic learning for the 21st century: An overview.</w:t>
      </w:r>
    </w:p>
    <w:p w14:paraId="4AFF73D4" w14:textId="77777777" w:rsidR="00C815C5" w:rsidRPr="00E16A61" w:rsidRDefault="00C815C5" w:rsidP="00C815C5">
      <w:pPr>
        <w:rPr>
          <w:rFonts w:cs="Arial"/>
          <w:sz w:val="24"/>
        </w:rPr>
      </w:pPr>
      <w:r w:rsidRPr="00E16A61">
        <w:rPr>
          <w:rFonts w:cs="Arial"/>
          <w:sz w:val="24"/>
        </w:rPr>
        <w:t>Herrington, J., Oliver, R., &amp; Herrington, A.  (2007). Authentic learning on the web: guidelines for course design in flexible learning in an information society.</w:t>
      </w:r>
    </w:p>
    <w:p w14:paraId="4B43E7BF" w14:textId="77777777" w:rsidR="00C815C5" w:rsidRPr="00E16A61" w:rsidRDefault="00C815C5" w:rsidP="00E16A61">
      <w:pPr>
        <w:rPr>
          <w:rFonts w:cs="Arial"/>
          <w:sz w:val="24"/>
        </w:rPr>
      </w:pPr>
    </w:p>
    <w:p w14:paraId="7B3B6023" w14:textId="1F68A305" w:rsidR="00401982" w:rsidRPr="00C815C5" w:rsidRDefault="001003F2" w:rsidP="002D6EE7">
      <w:pPr>
        <w:pStyle w:val="BodyText"/>
        <w:keepNext/>
        <w:keepLines/>
        <w:spacing w:after="283"/>
        <w:rPr>
          <w:rFonts w:cs="Arial"/>
        </w:rPr>
      </w:pPr>
      <w:r w:rsidRPr="00401982">
        <w:rPr>
          <w:rFonts w:cs="Arial"/>
          <w:b/>
          <w:szCs w:val="24"/>
        </w:rPr>
        <w:t>Weeks 5 &amp; 6</w:t>
      </w:r>
      <w:r>
        <w:rPr>
          <w:rFonts w:cs="Arial"/>
          <w:b/>
          <w:szCs w:val="24"/>
        </w:rPr>
        <w:t xml:space="preserve">: </w:t>
      </w:r>
      <w:r w:rsidRPr="00401982">
        <w:rPr>
          <w:rFonts w:cs="Arial"/>
          <w:b/>
          <w:szCs w:val="24"/>
        </w:rPr>
        <w:t xml:space="preserve">Building a Repertoire of Web Tools and Examining Assessment Practices </w:t>
      </w:r>
      <w:r>
        <w:rPr>
          <w:rFonts w:cs="Arial"/>
          <w:b/>
          <w:szCs w:val="24"/>
        </w:rPr>
        <w:br/>
      </w:r>
      <w:r w:rsidRPr="00401982">
        <w:rPr>
          <w:rFonts w:cs="Arial"/>
        </w:rPr>
        <w:t xml:space="preserve">During these two weeks, participants will review a variety of </w:t>
      </w:r>
      <w:r>
        <w:rPr>
          <w:rFonts w:cs="Arial"/>
        </w:rPr>
        <w:t xml:space="preserve">social media and </w:t>
      </w:r>
      <w:r w:rsidRPr="00401982">
        <w:rPr>
          <w:rFonts w:cs="Arial"/>
        </w:rPr>
        <w:t>web</w:t>
      </w:r>
      <w:r>
        <w:rPr>
          <w:rFonts w:cs="Arial"/>
        </w:rPr>
        <w:t xml:space="preserve"> 2.0</w:t>
      </w:r>
      <w:r w:rsidRPr="00401982">
        <w:rPr>
          <w:rFonts w:cs="Arial"/>
        </w:rPr>
        <w:t xml:space="preserve"> tools </w:t>
      </w:r>
      <w:r>
        <w:rPr>
          <w:rFonts w:cs="Arial"/>
        </w:rPr>
        <w:t xml:space="preserve">and evaluate their effectiveness for use in authentic learning and assessment. </w:t>
      </w:r>
      <w:r w:rsidR="001277EB">
        <w:rPr>
          <w:rFonts w:cs="Arial"/>
        </w:rPr>
        <w:t>Based on this</w:t>
      </w:r>
      <w:r w:rsidR="00C815C5">
        <w:rPr>
          <w:rFonts w:cs="Arial"/>
        </w:rPr>
        <w:t xml:space="preserve"> individual review, the class</w:t>
      </w:r>
      <w:r w:rsidR="00401982" w:rsidRPr="00401982">
        <w:rPr>
          <w:rFonts w:cs="Arial"/>
        </w:rPr>
        <w:t xml:space="preserve"> will develop a framework for assessing </w:t>
      </w:r>
      <w:r w:rsidR="00C815C5">
        <w:rPr>
          <w:rFonts w:cs="Arial"/>
        </w:rPr>
        <w:t xml:space="preserve">social media and </w:t>
      </w:r>
      <w:r w:rsidR="00401982" w:rsidRPr="00401982">
        <w:rPr>
          <w:rFonts w:cs="Arial"/>
        </w:rPr>
        <w:t xml:space="preserve">web </w:t>
      </w:r>
      <w:r w:rsidR="00C815C5">
        <w:rPr>
          <w:rFonts w:cs="Arial"/>
        </w:rPr>
        <w:t xml:space="preserve">2.0 </w:t>
      </w:r>
      <w:r w:rsidR="00401982" w:rsidRPr="00401982">
        <w:rPr>
          <w:rFonts w:cs="Arial"/>
        </w:rPr>
        <w:t>tools and their effectiveness in supporting authentic learning. Refer to Assignment 2 for more details.</w:t>
      </w:r>
    </w:p>
    <w:p w14:paraId="2FE415ED" w14:textId="77777777" w:rsidR="00401982" w:rsidRPr="00401982" w:rsidRDefault="00401982" w:rsidP="00401982">
      <w:pPr>
        <w:rPr>
          <w:rFonts w:cs="Arial"/>
          <w:sz w:val="24"/>
        </w:rPr>
      </w:pPr>
      <w:r w:rsidRPr="00401982">
        <w:rPr>
          <w:rFonts w:cs="Arial"/>
          <w:sz w:val="24"/>
        </w:rPr>
        <w:t>During the second week, participants will analyze e-learning assessment case studies to identify effective and ineffective assessment practices. As a class, participants will develop a rubric that will be used to assess the e-portfolio assignment introduced in week 2 and due in week 12. This rubric will be added to the community-wide repository.</w:t>
      </w:r>
    </w:p>
    <w:p w14:paraId="5C29FEA3" w14:textId="77777777" w:rsidR="00401982" w:rsidRPr="00401982" w:rsidRDefault="00401982" w:rsidP="0040198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Arial"/>
          <w:sz w:val="24"/>
        </w:rPr>
      </w:pPr>
    </w:p>
    <w:p w14:paraId="521A8F60" w14:textId="77777777" w:rsidR="00401982" w:rsidRPr="00401982" w:rsidRDefault="00401982" w:rsidP="00401982">
      <w:pPr>
        <w:rPr>
          <w:rFonts w:cs="Arial"/>
          <w:i/>
          <w:sz w:val="24"/>
        </w:rPr>
      </w:pPr>
      <w:r w:rsidRPr="00401982">
        <w:rPr>
          <w:rFonts w:cs="Arial"/>
          <w:i/>
          <w:sz w:val="24"/>
        </w:rPr>
        <w:t xml:space="preserve">Learning Outcomes </w:t>
      </w:r>
    </w:p>
    <w:p w14:paraId="4CFF892D" w14:textId="77777777" w:rsidR="008B0490" w:rsidRPr="008B0490" w:rsidRDefault="008B0490" w:rsidP="008B0490">
      <w:pPr>
        <w:rPr>
          <w:rFonts w:cs="Arial"/>
          <w:i/>
          <w:sz w:val="24"/>
        </w:rPr>
      </w:pPr>
      <w:r w:rsidRPr="008B0490">
        <w:rPr>
          <w:rFonts w:cs="Arial"/>
          <w:i/>
          <w:sz w:val="24"/>
        </w:rPr>
        <w:t>1. Apply principles of effective authentic learning and assessment to curriculum planning.</w:t>
      </w:r>
    </w:p>
    <w:p w14:paraId="023E66A2" w14:textId="77777777" w:rsidR="008B0490" w:rsidRPr="008B0490" w:rsidRDefault="008B0490" w:rsidP="008B0490">
      <w:pPr>
        <w:rPr>
          <w:rFonts w:cs="Arial"/>
          <w:i/>
          <w:sz w:val="24"/>
        </w:rPr>
      </w:pPr>
      <w:r w:rsidRPr="008B0490">
        <w:rPr>
          <w:rFonts w:cs="Arial"/>
          <w:i/>
          <w:sz w:val="24"/>
        </w:rPr>
        <w:t>2. Apply key concepts of a learner-centered approach to the design of learning and assessment activities in courses.</w:t>
      </w:r>
    </w:p>
    <w:p w14:paraId="7FACA328" w14:textId="77777777" w:rsidR="00401982" w:rsidRPr="00401982" w:rsidRDefault="00401982" w:rsidP="00401982">
      <w:pPr>
        <w:rPr>
          <w:rFonts w:cs="Arial"/>
          <w:i/>
          <w:sz w:val="24"/>
        </w:rPr>
      </w:pPr>
      <w:r w:rsidRPr="00401982">
        <w:rPr>
          <w:rFonts w:cs="Arial"/>
          <w:i/>
          <w:sz w:val="24"/>
        </w:rPr>
        <w:t>3. Communicates effectively in selected media and modes.</w:t>
      </w:r>
    </w:p>
    <w:p w14:paraId="1CFC2D92" w14:textId="77777777" w:rsidR="00401982" w:rsidRPr="00401982" w:rsidRDefault="00401982" w:rsidP="00401982">
      <w:pPr>
        <w:rPr>
          <w:rFonts w:cs="Arial"/>
          <w:i/>
          <w:sz w:val="24"/>
        </w:rPr>
      </w:pPr>
      <w:r w:rsidRPr="00401982">
        <w:rPr>
          <w:rFonts w:cs="Arial"/>
          <w:i/>
          <w:sz w:val="24"/>
        </w:rPr>
        <w:t>4. Use technology to develop and support effective authentic learning and assessment practices.</w:t>
      </w:r>
    </w:p>
    <w:p w14:paraId="116CED38" w14:textId="6DDDB503" w:rsidR="00401982" w:rsidRDefault="00401982" w:rsidP="00401982">
      <w:pPr>
        <w:rPr>
          <w:rFonts w:cs="Arial"/>
          <w:i/>
          <w:sz w:val="24"/>
        </w:rPr>
      </w:pPr>
      <w:r w:rsidRPr="00401982">
        <w:rPr>
          <w:rFonts w:cs="Arial"/>
          <w:i/>
          <w:sz w:val="24"/>
        </w:rPr>
        <w:t>5. Develop, revise and enhance assessment criteria and rubrics.</w:t>
      </w:r>
    </w:p>
    <w:p w14:paraId="19EBA321" w14:textId="77777777" w:rsidR="008B0490" w:rsidRPr="008B0490" w:rsidRDefault="008B0490" w:rsidP="008B0490">
      <w:pPr>
        <w:rPr>
          <w:rFonts w:cs="Arial"/>
          <w:i/>
          <w:sz w:val="24"/>
        </w:rPr>
      </w:pPr>
      <w:r w:rsidRPr="008B0490">
        <w:rPr>
          <w:rFonts w:cs="Arial"/>
          <w:i/>
          <w:sz w:val="24"/>
        </w:rPr>
        <w:t>6. Select and apply suitable and relevant authentic assessment methods, including peer and self-assessment.</w:t>
      </w:r>
    </w:p>
    <w:p w14:paraId="49B25F99" w14:textId="77777777" w:rsidR="008230E8" w:rsidRDefault="008230E8" w:rsidP="00401982">
      <w:pPr>
        <w:rPr>
          <w:rFonts w:cs="Arial"/>
          <w:i/>
          <w:strike/>
          <w:sz w:val="24"/>
        </w:rPr>
      </w:pPr>
    </w:p>
    <w:p w14:paraId="65CEF5FD" w14:textId="7A5D7042" w:rsidR="00401982" w:rsidRPr="00427503" w:rsidRDefault="00401982" w:rsidP="00401982">
      <w:pPr>
        <w:rPr>
          <w:rFonts w:cs="Arial"/>
          <w:color w:val="000000"/>
          <w:sz w:val="24"/>
          <w:u w:val="single"/>
        </w:rPr>
      </w:pPr>
      <w:r w:rsidRPr="008230E8">
        <w:rPr>
          <w:rFonts w:cs="Arial"/>
          <w:color w:val="000000"/>
          <w:sz w:val="24"/>
          <w:u w:val="single"/>
        </w:rPr>
        <w:t>Readings</w:t>
      </w:r>
    </w:p>
    <w:p w14:paraId="4FBFCA38" w14:textId="38656EA4" w:rsidR="00401982" w:rsidRPr="00401982" w:rsidRDefault="00401982" w:rsidP="00401982">
      <w:pPr>
        <w:rPr>
          <w:rFonts w:cs="Arial"/>
          <w:sz w:val="24"/>
        </w:rPr>
      </w:pPr>
      <w:r w:rsidRPr="00401982">
        <w:rPr>
          <w:rFonts w:cs="Arial"/>
          <w:sz w:val="24"/>
        </w:rPr>
        <w:t>Palloff and Pratt (2009) – Ch.</w:t>
      </w:r>
      <w:r w:rsidR="009D112B">
        <w:rPr>
          <w:rFonts w:cs="Arial"/>
          <w:sz w:val="24"/>
        </w:rPr>
        <w:t xml:space="preserve"> </w:t>
      </w:r>
      <w:r w:rsidRPr="00401982">
        <w:rPr>
          <w:rFonts w:cs="Arial"/>
          <w:sz w:val="24"/>
        </w:rPr>
        <w:t>2, pp. 68-83</w:t>
      </w:r>
    </w:p>
    <w:p w14:paraId="552806B4" w14:textId="16BCDF24" w:rsidR="009C1B74" w:rsidRPr="00E16A61" w:rsidRDefault="009C1B74" w:rsidP="00E16A61">
      <w:pPr>
        <w:rPr>
          <w:rFonts w:cs="Arial"/>
          <w:sz w:val="24"/>
        </w:rPr>
      </w:pPr>
      <w:proofErr w:type="gramStart"/>
      <w:r w:rsidRPr="00E16A61">
        <w:rPr>
          <w:rFonts w:cs="Arial"/>
          <w:sz w:val="24"/>
        </w:rPr>
        <w:t>Bower, M., Hedberg, J. G., &amp; Kuswara, A. (2010).</w:t>
      </w:r>
      <w:proofErr w:type="gramEnd"/>
      <w:r w:rsidRPr="00E16A61">
        <w:rPr>
          <w:rFonts w:cs="Arial"/>
          <w:sz w:val="24"/>
        </w:rPr>
        <w:t xml:space="preserve"> </w:t>
      </w:r>
    </w:p>
    <w:p w14:paraId="6582B8B4" w14:textId="4FD07E9D" w:rsidR="008230E8" w:rsidRPr="00E16A61" w:rsidRDefault="008230E8" w:rsidP="008230E8">
      <w:pPr>
        <w:rPr>
          <w:rFonts w:cs="Arial"/>
          <w:sz w:val="24"/>
        </w:rPr>
      </w:pPr>
      <w:r w:rsidRPr="00E16A61">
        <w:rPr>
          <w:rFonts w:cs="Arial"/>
          <w:sz w:val="24"/>
        </w:rPr>
        <w:t>Mertler, Craig A. (2001).</w:t>
      </w:r>
      <w:r w:rsidR="00E16A61" w:rsidRPr="00E16A61">
        <w:rPr>
          <w:rFonts w:cs="Arial"/>
          <w:sz w:val="24"/>
        </w:rPr>
        <w:t xml:space="preserve"> </w:t>
      </w:r>
    </w:p>
    <w:p w14:paraId="429CB133" w14:textId="0C96362A" w:rsidR="009C1B74" w:rsidRPr="00E16A61" w:rsidRDefault="000348C5" w:rsidP="00E16A61">
      <w:pPr>
        <w:rPr>
          <w:rFonts w:cs="Arial"/>
          <w:sz w:val="24"/>
        </w:rPr>
      </w:pPr>
      <w:r w:rsidRPr="00E16A61">
        <w:rPr>
          <w:rFonts w:cs="Arial"/>
          <w:sz w:val="24"/>
        </w:rPr>
        <w:t xml:space="preserve">Boateng, </w:t>
      </w:r>
      <w:r w:rsidR="00B50FEC" w:rsidRPr="00E16A61">
        <w:rPr>
          <w:rFonts w:cs="Arial"/>
          <w:sz w:val="24"/>
        </w:rPr>
        <w:t xml:space="preserve">R., </w:t>
      </w:r>
      <w:r w:rsidRPr="00E16A61">
        <w:rPr>
          <w:rFonts w:cs="Arial"/>
          <w:sz w:val="24"/>
        </w:rPr>
        <w:t>Mbarika,</w:t>
      </w:r>
      <w:r w:rsidR="00B50FEC" w:rsidRPr="00E16A61">
        <w:rPr>
          <w:rFonts w:cs="Arial"/>
          <w:sz w:val="24"/>
        </w:rPr>
        <w:t xml:space="preserve"> V., &amp;</w:t>
      </w:r>
      <w:r w:rsidRPr="00E16A61">
        <w:rPr>
          <w:rFonts w:cs="Arial"/>
          <w:sz w:val="24"/>
        </w:rPr>
        <w:t xml:space="preserve"> Thomas,</w:t>
      </w:r>
      <w:r w:rsidR="00B50FEC" w:rsidRPr="00E16A61">
        <w:rPr>
          <w:rFonts w:cs="Arial"/>
          <w:sz w:val="24"/>
        </w:rPr>
        <w:t xml:space="preserve"> C.</w:t>
      </w:r>
      <w:r w:rsidRPr="00E16A61">
        <w:rPr>
          <w:rFonts w:cs="Arial"/>
          <w:sz w:val="24"/>
        </w:rPr>
        <w:t xml:space="preserve"> (2010) </w:t>
      </w:r>
    </w:p>
    <w:p w14:paraId="0B37BDC7" w14:textId="74783EF3" w:rsidR="00AE2545" w:rsidRDefault="00AE2545" w:rsidP="00AE2545">
      <w:pPr>
        <w:rPr>
          <w:rFonts w:cs="Arial"/>
          <w:sz w:val="24"/>
        </w:rPr>
      </w:pPr>
      <w:r w:rsidRPr="00E16A61">
        <w:rPr>
          <w:rFonts w:cs="Arial"/>
          <w:sz w:val="24"/>
        </w:rPr>
        <w:t xml:space="preserve">Lee, M. J. W. &amp; McLoughlin, C. (2010) </w:t>
      </w:r>
      <w:r>
        <w:rPr>
          <w:rFonts w:cs="Arial"/>
          <w:sz w:val="24"/>
        </w:rPr>
        <w:t>69-75</w:t>
      </w:r>
    </w:p>
    <w:p w14:paraId="64112C42" w14:textId="1BB5D6CC" w:rsidR="00416A11" w:rsidRPr="00E16A61" w:rsidRDefault="00416A11" w:rsidP="00AE2545">
      <w:pPr>
        <w:rPr>
          <w:rFonts w:cs="Arial"/>
          <w:sz w:val="24"/>
        </w:rPr>
      </w:pPr>
      <w:r w:rsidRPr="00416A11">
        <w:rPr>
          <w:rFonts w:cs="Arial"/>
          <w:sz w:val="24"/>
          <w:lang w:val="en-AU"/>
        </w:rPr>
        <w:fldChar w:fldCharType="begin"/>
      </w:r>
      <w:r w:rsidRPr="00416A11">
        <w:rPr>
          <w:rFonts w:cs="Arial"/>
          <w:sz w:val="24"/>
          <w:lang w:val="en-AU"/>
        </w:rPr>
        <w:instrText xml:space="preserve"> HYPERLINK "http://webpages.csus.edu/%7Esac43949/pdfs/to%20use%20or%20not%20to%20use.pdf" \o "Grosseck 2009" \t "_blank" </w:instrText>
      </w:r>
      <w:r w:rsidRPr="00416A11">
        <w:rPr>
          <w:rFonts w:cs="Arial"/>
          <w:sz w:val="24"/>
          <w:lang w:val="en-AU"/>
        </w:rPr>
        <w:fldChar w:fldCharType="separate"/>
      </w:r>
      <w:proofErr w:type="spellStart"/>
      <w:r w:rsidRPr="00416A11">
        <w:rPr>
          <w:rStyle w:val="Hyperlink"/>
          <w:rFonts w:cs="Arial"/>
          <w:sz w:val="24"/>
          <w:lang w:val="en-AU"/>
        </w:rPr>
        <w:t>Grosseck</w:t>
      </w:r>
      <w:proofErr w:type="spellEnd"/>
      <w:r w:rsidRPr="00416A11">
        <w:rPr>
          <w:rStyle w:val="Hyperlink"/>
          <w:rFonts w:cs="Arial"/>
          <w:sz w:val="24"/>
          <w:lang w:val="en-AU"/>
        </w:rPr>
        <w:t>, G. (2009).</w:t>
      </w:r>
      <w:r w:rsidRPr="00416A11">
        <w:rPr>
          <w:rFonts w:cs="Arial"/>
          <w:sz w:val="24"/>
        </w:rPr>
        <w:fldChar w:fldCharType="end"/>
      </w:r>
    </w:p>
    <w:p w14:paraId="2E05F0F7" w14:textId="77777777" w:rsidR="00B50FEC" w:rsidRDefault="00B50FEC" w:rsidP="00401982">
      <w:pPr>
        <w:pStyle w:val="BodyText"/>
        <w:spacing w:after="283"/>
        <w:rPr>
          <w:rFonts w:cs="Arial"/>
          <w:b/>
          <w:szCs w:val="24"/>
        </w:rPr>
      </w:pPr>
    </w:p>
    <w:p w14:paraId="51A4F227" w14:textId="4C32542D" w:rsidR="00401982" w:rsidRPr="002D6EE7" w:rsidRDefault="00217298" w:rsidP="00401982">
      <w:pPr>
        <w:pStyle w:val="BodyText"/>
        <w:keepNext/>
        <w:keepLines/>
        <w:spacing w:after="283"/>
        <w:rPr>
          <w:rFonts w:cs="Arial"/>
          <w:b/>
          <w:szCs w:val="24"/>
        </w:rPr>
      </w:pPr>
      <w:r>
        <w:rPr>
          <w:rFonts w:cs="Arial"/>
          <w:b/>
          <w:szCs w:val="24"/>
        </w:rPr>
        <w:lastRenderedPageBreak/>
        <w:t>Weeks 7 &amp; 8:</w:t>
      </w:r>
      <w:r w:rsidR="00401982" w:rsidRPr="00401982">
        <w:rPr>
          <w:rFonts w:cs="Arial"/>
          <w:b/>
          <w:szCs w:val="24"/>
        </w:rPr>
        <w:t xml:space="preserve"> Building an Assessment Activity </w:t>
      </w:r>
      <w:r w:rsidR="002D6EE7">
        <w:rPr>
          <w:rFonts w:cs="Arial"/>
          <w:b/>
          <w:szCs w:val="24"/>
        </w:rPr>
        <w:br/>
      </w:r>
      <w:r w:rsidR="00401982" w:rsidRPr="00401982">
        <w:rPr>
          <w:rFonts w:cs="Arial"/>
          <w:szCs w:val="24"/>
        </w:rPr>
        <w:t xml:space="preserve">Over these 2 weeks, participants will design and build an </w:t>
      </w:r>
      <w:r w:rsidR="00801455">
        <w:rPr>
          <w:rFonts w:cs="Arial"/>
          <w:szCs w:val="24"/>
        </w:rPr>
        <w:t xml:space="preserve">authentic </w:t>
      </w:r>
      <w:r w:rsidR="00401982" w:rsidRPr="00401982">
        <w:rPr>
          <w:rFonts w:cs="Arial"/>
          <w:szCs w:val="24"/>
        </w:rPr>
        <w:t xml:space="preserve">assessment activity that uses </w:t>
      </w:r>
      <w:r w:rsidR="00D253EE">
        <w:rPr>
          <w:rFonts w:cs="Arial"/>
          <w:szCs w:val="24"/>
        </w:rPr>
        <w:t xml:space="preserve">at least </w:t>
      </w:r>
      <w:r w:rsidR="00401982" w:rsidRPr="00401982">
        <w:rPr>
          <w:rFonts w:cs="Arial"/>
          <w:szCs w:val="24"/>
        </w:rPr>
        <w:t xml:space="preserve">one of the </w:t>
      </w:r>
      <w:r w:rsidR="00D253EE">
        <w:rPr>
          <w:rFonts w:cs="Arial"/>
          <w:szCs w:val="24"/>
        </w:rPr>
        <w:t xml:space="preserve">social media and </w:t>
      </w:r>
      <w:r w:rsidR="00401982" w:rsidRPr="00401982">
        <w:rPr>
          <w:rFonts w:cs="Arial"/>
          <w:szCs w:val="24"/>
        </w:rPr>
        <w:t>web</w:t>
      </w:r>
      <w:r w:rsidR="00D253EE">
        <w:rPr>
          <w:rFonts w:cs="Arial"/>
          <w:szCs w:val="24"/>
        </w:rPr>
        <w:t xml:space="preserve"> 2.0</w:t>
      </w:r>
      <w:r w:rsidR="00401982" w:rsidRPr="00401982">
        <w:rPr>
          <w:rFonts w:cs="Arial"/>
          <w:szCs w:val="24"/>
        </w:rPr>
        <w:t xml:space="preserve"> tools reviewed in Assignment 2. They will </w:t>
      </w:r>
      <w:r w:rsidR="00D253EE">
        <w:rPr>
          <w:rFonts w:cs="Arial"/>
          <w:szCs w:val="24"/>
        </w:rPr>
        <w:t>prepare</w:t>
      </w:r>
      <w:r w:rsidR="00401982" w:rsidRPr="00401982">
        <w:rPr>
          <w:rFonts w:cs="Arial"/>
          <w:szCs w:val="24"/>
        </w:rPr>
        <w:t xml:space="preserve"> a project plan for the activity before building it and</w:t>
      </w:r>
      <w:r w:rsidR="00801455">
        <w:rPr>
          <w:rFonts w:cs="Arial"/>
          <w:szCs w:val="24"/>
        </w:rPr>
        <w:t xml:space="preserve"> </w:t>
      </w:r>
      <w:r w:rsidR="00AF3C78">
        <w:rPr>
          <w:rFonts w:cs="Arial"/>
          <w:szCs w:val="24"/>
        </w:rPr>
        <w:t>develop a</w:t>
      </w:r>
      <w:r w:rsidR="0027600B">
        <w:rPr>
          <w:rFonts w:cs="Arial"/>
          <w:szCs w:val="24"/>
        </w:rPr>
        <w:t xml:space="preserve"> method of assessment</w:t>
      </w:r>
      <w:r w:rsidR="00801455">
        <w:rPr>
          <w:rFonts w:cs="Arial"/>
          <w:szCs w:val="24"/>
        </w:rPr>
        <w:t xml:space="preserve">. </w:t>
      </w:r>
      <w:r w:rsidR="00401982" w:rsidRPr="00401982">
        <w:rPr>
          <w:rFonts w:cs="Arial"/>
          <w:szCs w:val="24"/>
        </w:rPr>
        <w:t xml:space="preserve">Participants will </w:t>
      </w:r>
      <w:r w:rsidR="00EA6E84">
        <w:rPr>
          <w:rFonts w:cs="Arial"/>
          <w:szCs w:val="24"/>
        </w:rPr>
        <w:t>journal</w:t>
      </w:r>
      <w:r w:rsidR="00EA6E84" w:rsidRPr="00401982">
        <w:rPr>
          <w:rFonts w:cs="Arial"/>
          <w:szCs w:val="24"/>
        </w:rPr>
        <w:t xml:space="preserve"> </w:t>
      </w:r>
      <w:r w:rsidR="00401982" w:rsidRPr="00401982">
        <w:rPr>
          <w:rFonts w:cs="Arial"/>
          <w:szCs w:val="24"/>
        </w:rPr>
        <w:t xml:space="preserve">about their experiences as well as collect artifacts from the production process for use in their portfolios. </w:t>
      </w:r>
      <w:r w:rsidR="00D253EE">
        <w:rPr>
          <w:rFonts w:cs="Arial"/>
          <w:szCs w:val="24"/>
        </w:rPr>
        <w:t xml:space="preserve">The assessment activity will be added to the community-wide repository as an exemplar. </w:t>
      </w:r>
      <w:r w:rsidR="00401982" w:rsidRPr="00401982">
        <w:rPr>
          <w:rFonts w:cs="Arial"/>
          <w:szCs w:val="24"/>
        </w:rPr>
        <w:t>Please refer to Assignment 3 for more details.</w:t>
      </w:r>
    </w:p>
    <w:p w14:paraId="3FEA9963" w14:textId="77777777" w:rsidR="00401982" w:rsidRPr="00401982" w:rsidRDefault="00401982" w:rsidP="00401982">
      <w:pPr>
        <w:rPr>
          <w:rFonts w:cs="Arial"/>
          <w:i/>
          <w:sz w:val="24"/>
        </w:rPr>
      </w:pPr>
      <w:r w:rsidRPr="00401982">
        <w:rPr>
          <w:rFonts w:cs="Arial"/>
          <w:i/>
          <w:sz w:val="24"/>
        </w:rPr>
        <w:t xml:space="preserve">Learning Outcomes </w:t>
      </w:r>
    </w:p>
    <w:p w14:paraId="7A215DA5" w14:textId="77777777" w:rsidR="008B0490" w:rsidRPr="008B0490" w:rsidRDefault="008B0490" w:rsidP="008B0490">
      <w:pPr>
        <w:rPr>
          <w:rFonts w:cs="Arial"/>
          <w:i/>
          <w:sz w:val="24"/>
        </w:rPr>
      </w:pPr>
      <w:r w:rsidRPr="008B0490">
        <w:rPr>
          <w:rFonts w:cs="Arial"/>
          <w:i/>
          <w:sz w:val="24"/>
        </w:rPr>
        <w:t>1. Apply principles of effective authentic learning and assessment to curriculum planning.</w:t>
      </w:r>
    </w:p>
    <w:p w14:paraId="6D128E4E" w14:textId="77777777" w:rsidR="008B0490" w:rsidRPr="008B0490" w:rsidRDefault="008B0490" w:rsidP="008B0490">
      <w:pPr>
        <w:rPr>
          <w:rFonts w:cs="Arial"/>
          <w:i/>
          <w:sz w:val="24"/>
        </w:rPr>
      </w:pPr>
      <w:r w:rsidRPr="008B0490">
        <w:rPr>
          <w:rFonts w:cs="Arial"/>
          <w:i/>
          <w:sz w:val="24"/>
        </w:rPr>
        <w:t>2. Apply key concepts of a learner-centered approach to the design of learning and assessment activities in courses.</w:t>
      </w:r>
    </w:p>
    <w:p w14:paraId="7BEA40D7" w14:textId="77777777" w:rsidR="008B0490" w:rsidRPr="008B0490" w:rsidRDefault="008B0490" w:rsidP="008B0490">
      <w:pPr>
        <w:rPr>
          <w:rFonts w:cs="Arial"/>
          <w:i/>
          <w:sz w:val="24"/>
        </w:rPr>
      </w:pPr>
      <w:r w:rsidRPr="008B0490">
        <w:rPr>
          <w:rFonts w:cs="Arial"/>
          <w:i/>
          <w:sz w:val="24"/>
        </w:rPr>
        <w:t>3. Communicates effectively in selected media and modes.</w:t>
      </w:r>
    </w:p>
    <w:p w14:paraId="64C677B5" w14:textId="77777777" w:rsidR="008B0490" w:rsidRPr="008B0490" w:rsidRDefault="008B0490" w:rsidP="008B0490">
      <w:pPr>
        <w:rPr>
          <w:rFonts w:cs="Arial"/>
          <w:i/>
          <w:sz w:val="24"/>
        </w:rPr>
      </w:pPr>
      <w:r w:rsidRPr="008B0490">
        <w:rPr>
          <w:rFonts w:cs="Arial"/>
          <w:i/>
          <w:sz w:val="24"/>
        </w:rPr>
        <w:t>4. Use technology to develop and support effective authentic learning and assessment practices.</w:t>
      </w:r>
    </w:p>
    <w:p w14:paraId="2CEB417B" w14:textId="77777777" w:rsidR="008B0490" w:rsidRPr="008B0490" w:rsidRDefault="008B0490" w:rsidP="008B0490">
      <w:pPr>
        <w:rPr>
          <w:rFonts w:cs="Arial"/>
          <w:i/>
          <w:sz w:val="24"/>
        </w:rPr>
      </w:pPr>
      <w:r w:rsidRPr="008B0490">
        <w:rPr>
          <w:rFonts w:cs="Arial"/>
          <w:i/>
          <w:sz w:val="24"/>
        </w:rPr>
        <w:t>5. Develop, revise and enhance assessment criteria and rubrics.</w:t>
      </w:r>
    </w:p>
    <w:p w14:paraId="583BE6A5" w14:textId="77777777" w:rsidR="008B0490" w:rsidRPr="008B0490" w:rsidRDefault="008B0490" w:rsidP="008B0490">
      <w:pPr>
        <w:rPr>
          <w:rFonts w:cs="Arial"/>
          <w:i/>
          <w:sz w:val="24"/>
        </w:rPr>
      </w:pPr>
      <w:r w:rsidRPr="008B0490">
        <w:rPr>
          <w:rFonts w:cs="Arial"/>
          <w:i/>
          <w:sz w:val="24"/>
        </w:rPr>
        <w:t>6. Select and apply suitable and relevant authentic assessment methods, including peer and self-assessment.</w:t>
      </w:r>
    </w:p>
    <w:p w14:paraId="3352B95B" w14:textId="77777777" w:rsidR="008B0490" w:rsidRDefault="008B0490" w:rsidP="00401982">
      <w:pPr>
        <w:rPr>
          <w:rFonts w:cs="Arial"/>
          <w:color w:val="000000"/>
          <w:sz w:val="24"/>
          <w:u w:val="single"/>
        </w:rPr>
      </w:pPr>
    </w:p>
    <w:p w14:paraId="28807085" w14:textId="77777777" w:rsidR="00401982" w:rsidRPr="002E727F" w:rsidRDefault="00401982" w:rsidP="00401982">
      <w:pPr>
        <w:rPr>
          <w:rFonts w:cs="Arial"/>
          <w:color w:val="000000"/>
          <w:sz w:val="24"/>
          <w:u w:val="single"/>
        </w:rPr>
      </w:pPr>
      <w:r w:rsidRPr="002E727F">
        <w:rPr>
          <w:rFonts w:cs="Arial"/>
          <w:color w:val="000000"/>
          <w:sz w:val="24"/>
          <w:u w:val="single"/>
        </w:rPr>
        <w:t>Readings</w:t>
      </w:r>
    </w:p>
    <w:p w14:paraId="6269771B" w14:textId="7C6CD363" w:rsidR="00401982" w:rsidRPr="00401982" w:rsidRDefault="00401982" w:rsidP="00401982">
      <w:pPr>
        <w:rPr>
          <w:rFonts w:cs="Arial"/>
          <w:color w:val="000000"/>
          <w:sz w:val="24"/>
        </w:rPr>
      </w:pPr>
      <w:r w:rsidRPr="00401982">
        <w:rPr>
          <w:rFonts w:cs="Arial"/>
          <w:sz w:val="24"/>
        </w:rPr>
        <w:t xml:space="preserve">Herrington, J., </w:t>
      </w:r>
      <w:r w:rsidR="004D58C1">
        <w:rPr>
          <w:rFonts w:cs="Arial"/>
          <w:sz w:val="24"/>
        </w:rPr>
        <w:t>Reeves, T., and Oliver, R. (2010</w:t>
      </w:r>
      <w:r w:rsidRPr="00401982">
        <w:rPr>
          <w:rFonts w:cs="Arial"/>
          <w:sz w:val="24"/>
        </w:rPr>
        <w:t xml:space="preserve">) </w:t>
      </w:r>
      <w:r w:rsidRPr="00401982">
        <w:rPr>
          <w:rFonts w:cs="Arial"/>
          <w:i/>
          <w:color w:val="000000"/>
          <w:sz w:val="24"/>
        </w:rPr>
        <w:t xml:space="preserve">– </w:t>
      </w:r>
      <w:r w:rsidRPr="00401982">
        <w:rPr>
          <w:rFonts w:cs="Arial"/>
          <w:color w:val="000000"/>
          <w:sz w:val="24"/>
        </w:rPr>
        <w:t>Ch. 6 &amp; 7</w:t>
      </w:r>
    </w:p>
    <w:p w14:paraId="030B2A05" w14:textId="77777777" w:rsidR="00401982" w:rsidRPr="00401982" w:rsidRDefault="00401982" w:rsidP="00401982">
      <w:pPr>
        <w:rPr>
          <w:rFonts w:cs="Arial"/>
          <w:sz w:val="24"/>
        </w:rPr>
      </w:pPr>
      <w:r w:rsidRPr="00401982">
        <w:rPr>
          <w:rFonts w:cs="Arial"/>
          <w:sz w:val="24"/>
        </w:rPr>
        <w:t xml:space="preserve">Palloff and Pratt (2009) – Part 2 – Toolkit (pp. </w:t>
      </w:r>
      <w:r w:rsidR="002E727F">
        <w:rPr>
          <w:rFonts w:cs="Arial"/>
          <w:sz w:val="24"/>
        </w:rPr>
        <w:t>67</w:t>
      </w:r>
      <w:r w:rsidRPr="00401982">
        <w:rPr>
          <w:rFonts w:cs="Arial"/>
          <w:sz w:val="24"/>
        </w:rPr>
        <w:t>-1</w:t>
      </w:r>
      <w:r w:rsidR="002E727F">
        <w:rPr>
          <w:rFonts w:cs="Arial"/>
          <w:sz w:val="24"/>
        </w:rPr>
        <w:t>41</w:t>
      </w:r>
      <w:r w:rsidRPr="00401982">
        <w:rPr>
          <w:rFonts w:cs="Arial"/>
          <w:sz w:val="24"/>
        </w:rPr>
        <w:t>)</w:t>
      </w:r>
    </w:p>
    <w:p w14:paraId="5E57A1CF" w14:textId="77777777" w:rsidR="00401982" w:rsidRPr="00401982" w:rsidRDefault="00401982" w:rsidP="00401982">
      <w:pPr>
        <w:rPr>
          <w:rFonts w:cs="Arial"/>
          <w:b/>
          <w:sz w:val="24"/>
        </w:rPr>
      </w:pPr>
    </w:p>
    <w:p w14:paraId="62E7718B" w14:textId="73EF2CC2" w:rsidR="00401982" w:rsidRPr="00A40FA4" w:rsidRDefault="00217298" w:rsidP="00A40FA4">
      <w:pPr>
        <w:pStyle w:val="BodyText"/>
        <w:keepNext/>
        <w:keepLines/>
        <w:spacing w:after="283"/>
        <w:rPr>
          <w:rFonts w:cs="Arial"/>
          <w:b/>
          <w:szCs w:val="24"/>
        </w:rPr>
      </w:pPr>
      <w:r>
        <w:rPr>
          <w:rFonts w:cs="Arial"/>
          <w:b/>
          <w:szCs w:val="24"/>
        </w:rPr>
        <w:t xml:space="preserve">Week 9: </w:t>
      </w:r>
      <w:r w:rsidR="00401982" w:rsidRPr="00401982">
        <w:rPr>
          <w:rFonts w:cs="Arial"/>
          <w:b/>
          <w:szCs w:val="24"/>
        </w:rPr>
        <w:t xml:space="preserve">Reflecting on Assessment Experiences </w:t>
      </w:r>
      <w:r w:rsidR="00A40FA4">
        <w:rPr>
          <w:rFonts w:cs="Arial"/>
          <w:b/>
          <w:szCs w:val="24"/>
        </w:rPr>
        <w:br/>
      </w:r>
      <w:r w:rsidR="00401982" w:rsidRPr="00401982">
        <w:rPr>
          <w:rFonts w:cs="Arial"/>
        </w:rPr>
        <w:t xml:space="preserve">During Week 9, participants will engage in asynchronous small-group discussions about the key lessons learned after developing their </w:t>
      </w:r>
      <w:r w:rsidR="00121EF8">
        <w:rPr>
          <w:rFonts w:cs="Arial"/>
        </w:rPr>
        <w:t xml:space="preserve">authentic </w:t>
      </w:r>
      <w:r w:rsidR="00401982" w:rsidRPr="00401982">
        <w:rPr>
          <w:rFonts w:cs="Arial"/>
        </w:rPr>
        <w:t xml:space="preserve">assessment projects during the previous two-weeks. They will consider the major insights that came out of the process of developing the assessment project and the advice they would provide to colleagues about designing an authentic assessment activity for the first time. Summaries of these discussions will be added to the community-wide repository. This activity is designed to facilitate the sharing of insights and to stimulate reflective thought about the lessons learned in designing and implementing meaningful and engaging forms of student assessment. As a follow-up activity, </w:t>
      </w:r>
      <w:r w:rsidR="00AF3C78">
        <w:rPr>
          <w:rFonts w:cs="Arial"/>
        </w:rPr>
        <w:t>students</w:t>
      </w:r>
      <w:r w:rsidR="00AF3C78" w:rsidRPr="00401982">
        <w:rPr>
          <w:rFonts w:cs="Arial"/>
        </w:rPr>
        <w:t xml:space="preserve"> </w:t>
      </w:r>
      <w:r w:rsidR="00401982" w:rsidRPr="00401982">
        <w:rPr>
          <w:rFonts w:cs="Arial"/>
        </w:rPr>
        <w:t>are asked to consider their own personal “lessons learne</w:t>
      </w:r>
      <w:r w:rsidR="00AA0FA4">
        <w:rPr>
          <w:rFonts w:cs="Arial"/>
        </w:rPr>
        <w:t>d” and to add these to their eP</w:t>
      </w:r>
      <w:r w:rsidR="00401982" w:rsidRPr="00401982">
        <w:rPr>
          <w:rFonts w:cs="Arial"/>
        </w:rPr>
        <w:t xml:space="preserve">ortfolios. </w:t>
      </w:r>
    </w:p>
    <w:p w14:paraId="63FBCF30" w14:textId="77777777" w:rsidR="00401982" w:rsidRPr="00401982" w:rsidRDefault="00401982" w:rsidP="00401982">
      <w:pPr>
        <w:pStyle w:val="TableContents"/>
        <w:rPr>
          <w:rFonts w:ascii="Arial" w:hAnsi="Arial" w:cs="Arial"/>
        </w:rPr>
      </w:pPr>
    </w:p>
    <w:p w14:paraId="4E4861A4" w14:textId="77777777" w:rsidR="00401982" w:rsidRPr="00401982" w:rsidRDefault="00401982" w:rsidP="00401982">
      <w:pPr>
        <w:rPr>
          <w:rFonts w:cs="Arial"/>
          <w:i/>
          <w:sz w:val="24"/>
        </w:rPr>
      </w:pPr>
      <w:r w:rsidRPr="00401982">
        <w:rPr>
          <w:rFonts w:cs="Arial"/>
          <w:i/>
          <w:sz w:val="24"/>
        </w:rPr>
        <w:t xml:space="preserve">Learning Outcomes </w:t>
      </w:r>
    </w:p>
    <w:p w14:paraId="74360244" w14:textId="77777777" w:rsidR="008B0490" w:rsidRPr="008B0490" w:rsidRDefault="008B0490" w:rsidP="008B0490">
      <w:pPr>
        <w:rPr>
          <w:rFonts w:cs="Arial"/>
          <w:i/>
          <w:sz w:val="24"/>
        </w:rPr>
      </w:pPr>
      <w:r w:rsidRPr="008B0490">
        <w:rPr>
          <w:rFonts w:cs="Arial"/>
          <w:i/>
          <w:sz w:val="24"/>
        </w:rPr>
        <w:t>1. Apply principles of effective authentic learning and assessment to curriculum planning.</w:t>
      </w:r>
    </w:p>
    <w:p w14:paraId="5701CE95" w14:textId="77777777" w:rsidR="008B0490" w:rsidRPr="008B0490" w:rsidRDefault="008B0490" w:rsidP="008B0490">
      <w:pPr>
        <w:rPr>
          <w:rFonts w:cs="Arial"/>
          <w:i/>
          <w:sz w:val="24"/>
        </w:rPr>
      </w:pPr>
      <w:r w:rsidRPr="008B0490">
        <w:rPr>
          <w:rFonts w:cs="Arial"/>
          <w:i/>
          <w:sz w:val="24"/>
        </w:rPr>
        <w:t>2. Apply key concepts of a learner-centered approach to the design of learning and assessment activities in courses.</w:t>
      </w:r>
    </w:p>
    <w:p w14:paraId="7B5F08E9" w14:textId="77777777" w:rsidR="008B0490" w:rsidRPr="008B0490" w:rsidRDefault="008B0490" w:rsidP="008B0490">
      <w:pPr>
        <w:rPr>
          <w:rFonts w:cs="Arial"/>
          <w:i/>
          <w:sz w:val="24"/>
        </w:rPr>
      </w:pPr>
      <w:r w:rsidRPr="008B0490">
        <w:rPr>
          <w:rFonts w:cs="Arial"/>
          <w:i/>
          <w:sz w:val="24"/>
        </w:rPr>
        <w:t>3. Communicates effectively in selected media and modes.</w:t>
      </w:r>
    </w:p>
    <w:p w14:paraId="07E5CA3C" w14:textId="77777777" w:rsidR="008B0490" w:rsidRPr="008B0490" w:rsidRDefault="008B0490" w:rsidP="008B0490">
      <w:pPr>
        <w:rPr>
          <w:rFonts w:cs="Arial"/>
          <w:i/>
          <w:sz w:val="24"/>
        </w:rPr>
      </w:pPr>
      <w:r w:rsidRPr="008B0490">
        <w:rPr>
          <w:rFonts w:cs="Arial"/>
          <w:i/>
          <w:sz w:val="24"/>
        </w:rPr>
        <w:lastRenderedPageBreak/>
        <w:t>4. Use technology to develop and support effective authentic learning and assessment practices.</w:t>
      </w:r>
    </w:p>
    <w:p w14:paraId="158C0F61" w14:textId="77777777" w:rsidR="008B0490" w:rsidRPr="008B0490" w:rsidRDefault="008B0490" w:rsidP="008B0490">
      <w:pPr>
        <w:rPr>
          <w:rFonts w:cs="Arial"/>
          <w:i/>
          <w:sz w:val="24"/>
        </w:rPr>
      </w:pPr>
      <w:r w:rsidRPr="008B0490">
        <w:rPr>
          <w:rFonts w:cs="Arial"/>
          <w:i/>
          <w:sz w:val="24"/>
        </w:rPr>
        <w:t>5. Develop, revise and enhance assessment criteria and rubrics.</w:t>
      </w:r>
    </w:p>
    <w:p w14:paraId="3936BCD4" w14:textId="77777777" w:rsidR="008B0490" w:rsidRPr="008B0490" w:rsidRDefault="008B0490" w:rsidP="008B0490">
      <w:pPr>
        <w:rPr>
          <w:rFonts w:cs="Arial"/>
          <w:i/>
          <w:sz w:val="24"/>
        </w:rPr>
      </w:pPr>
      <w:r w:rsidRPr="008B0490">
        <w:rPr>
          <w:rFonts w:cs="Arial"/>
          <w:i/>
          <w:sz w:val="24"/>
        </w:rPr>
        <w:t>6. Select and apply suitable and relevant authentic assessment methods, including peer and self-assessment.</w:t>
      </w:r>
    </w:p>
    <w:p w14:paraId="65DD45F5" w14:textId="77777777" w:rsidR="008B0490" w:rsidRDefault="008B0490" w:rsidP="00401982">
      <w:pPr>
        <w:rPr>
          <w:rFonts w:cs="Arial"/>
          <w:color w:val="000000"/>
          <w:sz w:val="24"/>
          <w:u w:val="single"/>
        </w:rPr>
      </w:pPr>
    </w:p>
    <w:p w14:paraId="48FC87A7" w14:textId="77777777" w:rsidR="00401982" w:rsidRPr="0052707F" w:rsidRDefault="00401982" w:rsidP="00401982">
      <w:pPr>
        <w:rPr>
          <w:rFonts w:cs="Arial"/>
          <w:color w:val="000000"/>
          <w:sz w:val="24"/>
          <w:u w:val="single"/>
        </w:rPr>
      </w:pPr>
      <w:r w:rsidRPr="0052707F">
        <w:rPr>
          <w:rFonts w:cs="Arial"/>
          <w:color w:val="000000"/>
          <w:sz w:val="24"/>
          <w:u w:val="single"/>
        </w:rPr>
        <w:t>Readings</w:t>
      </w:r>
    </w:p>
    <w:p w14:paraId="1AECE5D1" w14:textId="0AA89DC1" w:rsidR="00401982" w:rsidRPr="00401982" w:rsidRDefault="00401982" w:rsidP="00401982">
      <w:pPr>
        <w:rPr>
          <w:rFonts w:cs="Arial"/>
          <w:color w:val="000000"/>
          <w:sz w:val="24"/>
        </w:rPr>
      </w:pPr>
      <w:r w:rsidRPr="00401982">
        <w:rPr>
          <w:rFonts w:cs="Arial"/>
          <w:sz w:val="24"/>
        </w:rPr>
        <w:t xml:space="preserve">Herrington, J., </w:t>
      </w:r>
      <w:r w:rsidR="004D58C1">
        <w:rPr>
          <w:rFonts w:cs="Arial"/>
          <w:sz w:val="24"/>
        </w:rPr>
        <w:t>Reeves, T., and Oliver, R. (2010</w:t>
      </w:r>
      <w:r w:rsidRPr="00401982">
        <w:rPr>
          <w:rFonts w:cs="Arial"/>
          <w:sz w:val="24"/>
        </w:rPr>
        <w:t xml:space="preserve">) </w:t>
      </w:r>
      <w:r w:rsidRPr="00401982">
        <w:rPr>
          <w:rFonts w:cs="Arial"/>
          <w:i/>
          <w:color w:val="000000"/>
          <w:sz w:val="24"/>
        </w:rPr>
        <w:t>–</w:t>
      </w:r>
      <w:r w:rsidRPr="00401982">
        <w:rPr>
          <w:rFonts w:cs="Arial"/>
          <w:color w:val="000000"/>
          <w:sz w:val="24"/>
        </w:rPr>
        <w:t xml:space="preserve"> </w:t>
      </w:r>
      <w:r w:rsidR="001003F2" w:rsidRPr="00401982">
        <w:rPr>
          <w:rFonts w:cs="Arial"/>
          <w:color w:val="000000"/>
          <w:sz w:val="24"/>
        </w:rPr>
        <w:t>Ch.</w:t>
      </w:r>
      <w:r w:rsidRPr="00401982">
        <w:rPr>
          <w:rFonts w:cs="Arial"/>
          <w:color w:val="000000"/>
          <w:sz w:val="24"/>
        </w:rPr>
        <w:t xml:space="preserve"> 8</w:t>
      </w:r>
    </w:p>
    <w:p w14:paraId="0D3935BB" w14:textId="77777777" w:rsidR="00401982" w:rsidRPr="00401982" w:rsidRDefault="00401982" w:rsidP="00401982">
      <w:pPr>
        <w:rPr>
          <w:rFonts w:cs="Arial"/>
          <w:sz w:val="24"/>
        </w:rPr>
      </w:pPr>
      <w:r w:rsidRPr="00401982">
        <w:rPr>
          <w:rFonts w:cs="Arial"/>
          <w:sz w:val="24"/>
        </w:rPr>
        <w:t>Palloff and Pratt (2009) – Ch. 3</w:t>
      </w:r>
    </w:p>
    <w:p w14:paraId="66CF0040" w14:textId="77777777" w:rsidR="00401982" w:rsidRPr="00401982" w:rsidRDefault="00401982" w:rsidP="00401982">
      <w:pPr>
        <w:pStyle w:val="BodyText"/>
        <w:spacing w:after="283"/>
        <w:rPr>
          <w:rFonts w:cs="Arial"/>
          <w:b/>
          <w:szCs w:val="24"/>
        </w:rPr>
      </w:pPr>
    </w:p>
    <w:p w14:paraId="2E4995BB" w14:textId="0115DB10" w:rsidR="00401982" w:rsidRPr="00A40FA4" w:rsidRDefault="00217298" w:rsidP="00A40FA4">
      <w:pPr>
        <w:pStyle w:val="BodyText"/>
        <w:spacing w:after="283"/>
        <w:rPr>
          <w:rFonts w:cs="Arial"/>
          <w:b/>
          <w:szCs w:val="24"/>
        </w:rPr>
      </w:pPr>
      <w:r>
        <w:rPr>
          <w:rFonts w:cs="Arial"/>
          <w:b/>
          <w:szCs w:val="24"/>
        </w:rPr>
        <w:t>Weeks 10 &amp; 11:</w:t>
      </w:r>
      <w:r w:rsidR="00401982" w:rsidRPr="00401982">
        <w:rPr>
          <w:rFonts w:cs="Arial"/>
          <w:b/>
          <w:szCs w:val="24"/>
        </w:rPr>
        <w:t xml:space="preserve"> Capstone Project: Putting It All Together </w:t>
      </w:r>
      <w:r w:rsidR="00A40FA4">
        <w:rPr>
          <w:rFonts w:cs="Arial"/>
          <w:b/>
          <w:szCs w:val="24"/>
        </w:rPr>
        <w:br/>
      </w:r>
      <w:r w:rsidR="00401982" w:rsidRPr="00401982">
        <w:rPr>
          <w:rFonts w:cs="Arial"/>
        </w:rPr>
        <w:t>Weeks 10 &amp; 11 are dedicated to develop</w:t>
      </w:r>
      <w:r w:rsidR="00592C2A">
        <w:rPr>
          <w:rFonts w:cs="Arial"/>
        </w:rPr>
        <w:t>ing</w:t>
      </w:r>
      <w:r w:rsidR="00401982" w:rsidRPr="00401982">
        <w:rPr>
          <w:rFonts w:cs="Arial"/>
        </w:rPr>
        <w:t xml:space="preserve"> a proposal for </w:t>
      </w:r>
      <w:r w:rsidR="00752BF1">
        <w:rPr>
          <w:rFonts w:cs="Arial"/>
        </w:rPr>
        <w:t xml:space="preserve">a new course or the </w:t>
      </w:r>
      <w:r w:rsidR="00401982" w:rsidRPr="00401982">
        <w:rPr>
          <w:rFonts w:cs="Arial"/>
        </w:rPr>
        <w:t xml:space="preserve">remaking </w:t>
      </w:r>
      <w:r w:rsidR="00752BF1">
        <w:rPr>
          <w:rFonts w:cs="Arial"/>
        </w:rPr>
        <w:t xml:space="preserve">of </w:t>
      </w:r>
      <w:r w:rsidR="00401982" w:rsidRPr="00401982">
        <w:rPr>
          <w:rFonts w:cs="Arial"/>
        </w:rPr>
        <w:t>an existing course incorporating authentic activities and assessment</w:t>
      </w:r>
      <w:r w:rsidR="00752BF1">
        <w:rPr>
          <w:rFonts w:cs="Arial"/>
        </w:rPr>
        <w:t xml:space="preserve"> strategies into it</w:t>
      </w:r>
      <w:r w:rsidR="00401982" w:rsidRPr="00401982">
        <w:rPr>
          <w:rFonts w:cs="Arial"/>
        </w:rPr>
        <w:t xml:space="preserve">. The activity will enable participants to apply what they have learned in the previous weeks about the design and assessment of authentic learning activities and how this potentially impacts on their practice. They will prepare a four-page proposal </w:t>
      </w:r>
      <w:r w:rsidR="002264BB">
        <w:rPr>
          <w:rFonts w:cs="Arial"/>
        </w:rPr>
        <w:t xml:space="preserve">(no more than 1200 words) </w:t>
      </w:r>
      <w:r w:rsidR="00401982" w:rsidRPr="00401982">
        <w:rPr>
          <w:rFonts w:cs="Arial"/>
        </w:rPr>
        <w:t>that includes the rationale, description of the learning activit</w:t>
      </w:r>
      <w:r w:rsidR="002264BB">
        <w:rPr>
          <w:rFonts w:cs="Arial"/>
        </w:rPr>
        <w:t>ies</w:t>
      </w:r>
      <w:r w:rsidR="00401982" w:rsidRPr="00401982">
        <w:rPr>
          <w:rFonts w:cs="Arial"/>
        </w:rPr>
        <w:t xml:space="preserve">, design matrix, description of the re-design strategy and a project plan. Please see the description of Assignment 4 for further details. </w:t>
      </w:r>
    </w:p>
    <w:p w14:paraId="5801F1C9" w14:textId="77777777" w:rsidR="00401982" w:rsidRPr="00401982" w:rsidRDefault="00401982" w:rsidP="00401982">
      <w:pPr>
        <w:rPr>
          <w:rFonts w:cs="Arial"/>
          <w:i/>
          <w:sz w:val="24"/>
        </w:rPr>
      </w:pPr>
    </w:p>
    <w:p w14:paraId="5DA59777" w14:textId="77777777" w:rsidR="00401982" w:rsidRPr="00401982" w:rsidRDefault="00401982" w:rsidP="00401982">
      <w:pPr>
        <w:rPr>
          <w:rFonts w:cs="Arial"/>
          <w:i/>
          <w:sz w:val="24"/>
        </w:rPr>
      </w:pPr>
      <w:r w:rsidRPr="00401982">
        <w:rPr>
          <w:rFonts w:cs="Arial"/>
          <w:i/>
          <w:sz w:val="24"/>
        </w:rPr>
        <w:t xml:space="preserve">Learning Outcomes </w:t>
      </w:r>
    </w:p>
    <w:p w14:paraId="2A5435E5" w14:textId="77777777" w:rsidR="008B0490" w:rsidRPr="008B0490" w:rsidRDefault="008B0490" w:rsidP="008B0490">
      <w:pPr>
        <w:rPr>
          <w:rFonts w:cs="Arial"/>
          <w:i/>
          <w:sz w:val="24"/>
        </w:rPr>
      </w:pPr>
      <w:r w:rsidRPr="008B0490">
        <w:rPr>
          <w:rFonts w:cs="Arial"/>
          <w:i/>
          <w:sz w:val="24"/>
        </w:rPr>
        <w:t>1. Apply principles of effective authentic learning and assessment to curriculum planning.</w:t>
      </w:r>
    </w:p>
    <w:p w14:paraId="7BA4491C" w14:textId="77777777" w:rsidR="008B0490" w:rsidRPr="008B0490" w:rsidRDefault="008B0490" w:rsidP="008B0490">
      <w:pPr>
        <w:rPr>
          <w:rFonts w:cs="Arial"/>
          <w:i/>
          <w:sz w:val="24"/>
        </w:rPr>
      </w:pPr>
      <w:r w:rsidRPr="008B0490">
        <w:rPr>
          <w:rFonts w:cs="Arial"/>
          <w:i/>
          <w:sz w:val="24"/>
        </w:rPr>
        <w:t>2. Apply key concepts of a learner-centered approach to the design of learning and assessment activities in courses.</w:t>
      </w:r>
    </w:p>
    <w:p w14:paraId="6895BCD7" w14:textId="77777777" w:rsidR="008B0490" w:rsidRPr="008B0490" w:rsidRDefault="008B0490" w:rsidP="008B0490">
      <w:pPr>
        <w:rPr>
          <w:rFonts w:cs="Arial"/>
          <w:i/>
          <w:sz w:val="24"/>
        </w:rPr>
      </w:pPr>
      <w:r w:rsidRPr="008B0490">
        <w:rPr>
          <w:rFonts w:cs="Arial"/>
          <w:i/>
          <w:sz w:val="24"/>
        </w:rPr>
        <w:t>3. Communicates effectively in selected media and modes.</w:t>
      </w:r>
    </w:p>
    <w:p w14:paraId="537A861B" w14:textId="77777777" w:rsidR="008B0490" w:rsidRPr="008B0490" w:rsidRDefault="008B0490" w:rsidP="008B0490">
      <w:pPr>
        <w:rPr>
          <w:rFonts w:cs="Arial"/>
          <w:i/>
          <w:sz w:val="24"/>
        </w:rPr>
      </w:pPr>
      <w:r w:rsidRPr="008B0490">
        <w:rPr>
          <w:rFonts w:cs="Arial"/>
          <w:i/>
          <w:sz w:val="24"/>
        </w:rPr>
        <w:t>4. Use technology to develop and support effective authentic learning and assessment practices.</w:t>
      </w:r>
    </w:p>
    <w:p w14:paraId="1E779945" w14:textId="77777777" w:rsidR="008B0490" w:rsidRPr="008B0490" w:rsidRDefault="008B0490" w:rsidP="008B0490">
      <w:pPr>
        <w:rPr>
          <w:rFonts w:cs="Arial"/>
          <w:i/>
          <w:sz w:val="24"/>
        </w:rPr>
      </w:pPr>
      <w:r w:rsidRPr="008B0490">
        <w:rPr>
          <w:rFonts w:cs="Arial"/>
          <w:i/>
          <w:sz w:val="24"/>
        </w:rPr>
        <w:t>5. Develop, revise and enhance assessment criteria and rubrics.</w:t>
      </w:r>
    </w:p>
    <w:p w14:paraId="6D3FAF46" w14:textId="77777777" w:rsidR="008B0490" w:rsidRPr="008B0490" w:rsidRDefault="008B0490" w:rsidP="008B0490">
      <w:pPr>
        <w:rPr>
          <w:rFonts w:cs="Arial"/>
          <w:i/>
          <w:sz w:val="24"/>
        </w:rPr>
      </w:pPr>
      <w:r w:rsidRPr="008B0490">
        <w:rPr>
          <w:rFonts w:cs="Arial"/>
          <w:i/>
          <w:sz w:val="24"/>
        </w:rPr>
        <w:t>6. Select and apply suitable and relevant authentic assessment methods, including peer and self-assessment.</w:t>
      </w:r>
    </w:p>
    <w:p w14:paraId="318319A9" w14:textId="77777777" w:rsidR="00401982" w:rsidRPr="00401982" w:rsidRDefault="00401982" w:rsidP="00401982">
      <w:pPr>
        <w:rPr>
          <w:rFonts w:cs="Arial"/>
          <w:i/>
          <w:sz w:val="24"/>
        </w:rPr>
      </w:pPr>
      <w:r w:rsidRPr="00401982">
        <w:rPr>
          <w:rFonts w:cs="Arial"/>
          <w:i/>
          <w:sz w:val="24"/>
        </w:rPr>
        <w:t>7. Develop a plan of action for integrating authentic assessment into practice.</w:t>
      </w:r>
    </w:p>
    <w:p w14:paraId="0D7C3D84" w14:textId="77777777" w:rsidR="00401982" w:rsidRPr="00401982" w:rsidRDefault="00401982" w:rsidP="00401982">
      <w:pPr>
        <w:rPr>
          <w:rFonts w:cs="Arial"/>
          <w:i/>
          <w:sz w:val="24"/>
        </w:rPr>
      </w:pPr>
    </w:p>
    <w:p w14:paraId="7250B19D" w14:textId="77777777" w:rsidR="00401982" w:rsidRPr="0052707F" w:rsidRDefault="00401982" w:rsidP="00401982">
      <w:pPr>
        <w:rPr>
          <w:rFonts w:cs="Arial"/>
          <w:color w:val="000000"/>
          <w:sz w:val="24"/>
          <w:u w:val="single"/>
        </w:rPr>
      </w:pPr>
      <w:r w:rsidRPr="0052707F">
        <w:rPr>
          <w:rFonts w:cs="Arial"/>
          <w:color w:val="000000"/>
          <w:sz w:val="24"/>
          <w:u w:val="single"/>
        </w:rPr>
        <w:t>Readings</w:t>
      </w:r>
    </w:p>
    <w:p w14:paraId="1CBACAE0" w14:textId="26FCD9F0" w:rsidR="00401982" w:rsidRPr="00401982" w:rsidRDefault="00401982" w:rsidP="00401982">
      <w:pPr>
        <w:rPr>
          <w:rFonts w:cs="Arial"/>
          <w:color w:val="000000"/>
          <w:sz w:val="24"/>
        </w:rPr>
      </w:pPr>
      <w:r w:rsidRPr="00401982">
        <w:rPr>
          <w:rFonts w:cs="Arial"/>
          <w:sz w:val="24"/>
        </w:rPr>
        <w:t xml:space="preserve">Herrington, J., </w:t>
      </w:r>
      <w:r w:rsidR="004D58C1">
        <w:rPr>
          <w:rFonts w:cs="Arial"/>
          <w:sz w:val="24"/>
        </w:rPr>
        <w:t>Reeves, T., and Oliver, R. (2010</w:t>
      </w:r>
      <w:r w:rsidRPr="00401982">
        <w:rPr>
          <w:rFonts w:cs="Arial"/>
          <w:sz w:val="24"/>
        </w:rPr>
        <w:t xml:space="preserve">) </w:t>
      </w:r>
      <w:r w:rsidRPr="00401982">
        <w:rPr>
          <w:rFonts w:cs="Arial"/>
          <w:i/>
          <w:color w:val="000000"/>
          <w:sz w:val="24"/>
        </w:rPr>
        <w:t xml:space="preserve">– </w:t>
      </w:r>
      <w:r w:rsidR="001003F2" w:rsidRPr="00401982">
        <w:rPr>
          <w:rFonts w:cs="Arial"/>
          <w:color w:val="000000"/>
          <w:sz w:val="24"/>
        </w:rPr>
        <w:t>Ch.</w:t>
      </w:r>
      <w:r w:rsidRPr="00401982">
        <w:rPr>
          <w:rFonts w:cs="Arial"/>
          <w:color w:val="000000"/>
          <w:sz w:val="24"/>
        </w:rPr>
        <w:t xml:space="preserve"> </w:t>
      </w:r>
      <w:r w:rsidR="002264BB">
        <w:rPr>
          <w:rFonts w:cs="Arial"/>
          <w:color w:val="000000"/>
          <w:sz w:val="24"/>
        </w:rPr>
        <w:t>6</w:t>
      </w:r>
    </w:p>
    <w:p w14:paraId="1790F0DD" w14:textId="5E521541" w:rsidR="00371903" w:rsidRPr="00E16A61" w:rsidRDefault="00D01CB6" w:rsidP="002A69DE">
      <w:pPr>
        <w:rPr>
          <w:rFonts w:cs="Arial"/>
          <w:sz w:val="24"/>
        </w:rPr>
      </w:pPr>
      <w:hyperlink r:id="rId21" w:history="1">
        <w:r w:rsidR="002A69DE" w:rsidRPr="00E16A61">
          <w:rPr>
            <w:sz w:val="24"/>
          </w:rPr>
          <w:t>FacilitadorTube</w:t>
        </w:r>
      </w:hyperlink>
      <w:r w:rsidR="002A69DE" w:rsidRPr="00E16A61">
        <w:rPr>
          <w:rFonts w:cs="Arial"/>
          <w:sz w:val="24"/>
        </w:rPr>
        <w:t xml:space="preserve"> (n.d.) </w:t>
      </w:r>
      <w:r w:rsidR="00371903" w:rsidRPr="00E16A61">
        <w:rPr>
          <w:rFonts w:cs="Arial"/>
          <w:sz w:val="24"/>
        </w:rPr>
        <w:t xml:space="preserve">e-Learning Project Management – </w:t>
      </w:r>
      <w:r w:rsidR="001003F2" w:rsidRPr="00E16A61">
        <w:rPr>
          <w:rFonts w:cs="Arial"/>
          <w:sz w:val="24"/>
        </w:rPr>
        <w:t>YouTube</w:t>
      </w:r>
      <w:r w:rsidR="00371903" w:rsidRPr="00E16A61">
        <w:rPr>
          <w:rFonts w:cs="Arial"/>
          <w:sz w:val="24"/>
        </w:rPr>
        <w:t xml:space="preserve"> video</w:t>
      </w:r>
    </w:p>
    <w:p w14:paraId="7FFF5194" w14:textId="5F5F2176" w:rsidR="002A69DE" w:rsidRPr="008230E8" w:rsidRDefault="002A69DE" w:rsidP="00401982">
      <w:pPr>
        <w:rPr>
          <w:rFonts w:cs="Arial"/>
          <w:sz w:val="24"/>
        </w:rPr>
      </w:pPr>
      <w:r w:rsidRPr="00E16A61">
        <w:rPr>
          <w:rFonts w:cs="Arial"/>
          <w:sz w:val="24"/>
        </w:rPr>
        <w:t xml:space="preserve">Henry, J &amp; Meadows, J. (2008). </w:t>
      </w:r>
    </w:p>
    <w:p w14:paraId="055D452E" w14:textId="77777777" w:rsidR="00401982" w:rsidRPr="00401982" w:rsidRDefault="00401982" w:rsidP="00401982">
      <w:pPr>
        <w:rPr>
          <w:rFonts w:cs="Arial"/>
          <w:i/>
          <w:sz w:val="24"/>
        </w:rPr>
      </w:pPr>
    </w:p>
    <w:p w14:paraId="6633B33A" w14:textId="208DA502" w:rsidR="00401982" w:rsidRPr="00401982" w:rsidRDefault="00217298" w:rsidP="0052707F">
      <w:pPr>
        <w:pStyle w:val="BodyText"/>
        <w:spacing w:after="283"/>
        <w:rPr>
          <w:rFonts w:cs="Arial"/>
        </w:rPr>
      </w:pPr>
      <w:r>
        <w:rPr>
          <w:rFonts w:cs="Arial"/>
          <w:b/>
          <w:szCs w:val="24"/>
        </w:rPr>
        <w:t>Week 12:</w:t>
      </w:r>
      <w:r w:rsidR="00401982" w:rsidRPr="00401982">
        <w:rPr>
          <w:rFonts w:cs="Arial"/>
          <w:b/>
          <w:szCs w:val="24"/>
        </w:rPr>
        <w:t xml:space="preserve"> Reflecting Back and Moving Forward </w:t>
      </w:r>
      <w:r w:rsidR="00A40FA4">
        <w:rPr>
          <w:rFonts w:cs="Arial"/>
          <w:b/>
          <w:szCs w:val="24"/>
        </w:rPr>
        <w:br/>
      </w:r>
      <w:r w:rsidR="00DF1C4A" w:rsidRPr="00DF1C4A">
        <w:rPr>
          <w:rFonts w:cs="Arial"/>
          <w:lang w:val="en-CA"/>
        </w:rPr>
        <w:t xml:space="preserve">This is the final topic in the course and, therefore, it is an opportunity for students to take stock of their learning over the last eleven weeks and, then, to consider how to integrate their new insights into their own current and future course design activities and teaching strategies. Participants will be asked to virtually </w:t>
      </w:r>
      <w:r w:rsidR="00DF1C4A" w:rsidRPr="00DF1C4A">
        <w:rPr>
          <w:rFonts w:cs="Arial"/>
          <w:lang w:val="en-CA"/>
        </w:rPr>
        <w:lastRenderedPageBreak/>
        <w:t xml:space="preserve">present their ePortfolio of course reflections, project samples, and other resources to other students in the course and to invite feedback from two students using the rubric developed in week 6. They will then write up a reflective summary based on the feedback received. See the description for Assignment 5 for more detail. </w:t>
      </w:r>
    </w:p>
    <w:p w14:paraId="686F96C7" w14:textId="4AC92392" w:rsidR="00401982" w:rsidRPr="00401982" w:rsidRDefault="00217298" w:rsidP="00401982">
      <w:pPr>
        <w:rPr>
          <w:rFonts w:cs="Arial"/>
          <w:sz w:val="24"/>
        </w:rPr>
      </w:pPr>
      <w:r>
        <w:rPr>
          <w:rFonts w:cs="Arial"/>
          <w:sz w:val="24"/>
        </w:rPr>
        <w:t>Students</w:t>
      </w:r>
      <w:r w:rsidR="00401982" w:rsidRPr="00401982">
        <w:rPr>
          <w:rFonts w:cs="Arial"/>
          <w:sz w:val="24"/>
        </w:rPr>
        <w:t xml:space="preserve"> will conclude the course by preparing an action plan for integrating authentic learning and assessment into their course design and teaching practices</w:t>
      </w:r>
      <w:r w:rsidR="00131700" w:rsidRPr="00131700">
        <w:rPr>
          <w:rFonts w:ascii="Geneva" w:eastAsiaTheme="minorEastAsia" w:hAnsi="Geneva" w:cstheme="minorBidi"/>
          <w:color w:val="000000"/>
          <w:sz w:val="20"/>
          <w:szCs w:val="20"/>
          <w:lang w:val="en-US"/>
        </w:rPr>
        <w:t xml:space="preserve"> </w:t>
      </w:r>
      <w:r w:rsidR="00131700" w:rsidRPr="00131700">
        <w:rPr>
          <w:rFonts w:cs="Arial"/>
          <w:sz w:val="24"/>
          <w:lang w:val="en-US"/>
        </w:rPr>
        <w:t>– this will be the final entry in their journal.</w:t>
      </w:r>
    </w:p>
    <w:p w14:paraId="1BF840EA" w14:textId="77777777" w:rsidR="00401982" w:rsidRPr="00401982" w:rsidRDefault="00401982" w:rsidP="00401982">
      <w:pPr>
        <w:rPr>
          <w:rFonts w:cs="Arial"/>
          <w:i/>
          <w:sz w:val="24"/>
        </w:rPr>
      </w:pPr>
    </w:p>
    <w:p w14:paraId="1DDF04B6" w14:textId="77777777" w:rsidR="00401982" w:rsidRPr="00401982" w:rsidRDefault="00401982" w:rsidP="00401982">
      <w:pPr>
        <w:rPr>
          <w:rFonts w:cs="Arial"/>
          <w:i/>
          <w:sz w:val="24"/>
        </w:rPr>
      </w:pPr>
      <w:r w:rsidRPr="00401982">
        <w:rPr>
          <w:rFonts w:cs="Arial"/>
          <w:i/>
          <w:sz w:val="24"/>
        </w:rPr>
        <w:t xml:space="preserve">Learning Outcomes </w:t>
      </w:r>
    </w:p>
    <w:p w14:paraId="57864560" w14:textId="77777777" w:rsidR="008B0490" w:rsidRPr="008B0490" w:rsidRDefault="008B0490" w:rsidP="008B0490">
      <w:pPr>
        <w:rPr>
          <w:rFonts w:cs="Arial"/>
          <w:i/>
          <w:sz w:val="24"/>
        </w:rPr>
      </w:pPr>
      <w:r w:rsidRPr="008B0490">
        <w:rPr>
          <w:rFonts w:cs="Arial"/>
          <w:i/>
          <w:sz w:val="24"/>
        </w:rPr>
        <w:t>1. Apply principles of effective authentic learning and assessment to curriculum planning.</w:t>
      </w:r>
    </w:p>
    <w:p w14:paraId="55205235" w14:textId="77777777" w:rsidR="008B0490" w:rsidRPr="008B0490" w:rsidRDefault="008B0490" w:rsidP="008B0490">
      <w:pPr>
        <w:rPr>
          <w:rFonts w:cs="Arial"/>
          <w:i/>
          <w:sz w:val="24"/>
        </w:rPr>
      </w:pPr>
      <w:r w:rsidRPr="008B0490">
        <w:rPr>
          <w:rFonts w:cs="Arial"/>
          <w:i/>
          <w:sz w:val="24"/>
        </w:rPr>
        <w:t>2. Apply key concepts of a learner-centered approach to the design of learning and assessment activities in courses.</w:t>
      </w:r>
    </w:p>
    <w:p w14:paraId="53FEAF64" w14:textId="77777777" w:rsidR="008B0490" w:rsidRPr="008B0490" w:rsidRDefault="008B0490" w:rsidP="008B0490">
      <w:pPr>
        <w:rPr>
          <w:rFonts w:cs="Arial"/>
          <w:i/>
          <w:sz w:val="24"/>
        </w:rPr>
      </w:pPr>
      <w:r w:rsidRPr="008B0490">
        <w:rPr>
          <w:rFonts w:cs="Arial"/>
          <w:i/>
          <w:sz w:val="24"/>
        </w:rPr>
        <w:t>3. Communicates effectively in selected media and modes.</w:t>
      </w:r>
    </w:p>
    <w:p w14:paraId="6C9B7DFF" w14:textId="77777777" w:rsidR="008B0490" w:rsidRPr="008B0490" w:rsidRDefault="008B0490" w:rsidP="008B0490">
      <w:pPr>
        <w:rPr>
          <w:rFonts w:cs="Arial"/>
          <w:i/>
          <w:sz w:val="24"/>
        </w:rPr>
      </w:pPr>
      <w:r w:rsidRPr="008B0490">
        <w:rPr>
          <w:rFonts w:cs="Arial"/>
          <w:i/>
          <w:sz w:val="24"/>
        </w:rPr>
        <w:t>4. Use technology to develop and support effective authentic learning and assessment practices.</w:t>
      </w:r>
    </w:p>
    <w:p w14:paraId="670ADC3D" w14:textId="77777777" w:rsidR="008B0490" w:rsidRPr="008B0490" w:rsidRDefault="008B0490" w:rsidP="008B0490">
      <w:pPr>
        <w:rPr>
          <w:rFonts w:cs="Arial"/>
          <w:i/>
          <w:sz w:val="24"/>
        </w:rPr>
      </w:pPr>
      <w:r w:rsidRPr="008B0490">
        <w:rPr>
          <w:rFonts w:cs="Arial"/>
          <w:i/>
          <w:sz w:val="24"/>
        </w:rPr>
        <w:t>6. Select and apply suitable and relevant authentic assessment methods, including peer and self-assessment.</w:t>
      </w:r>
    </w:p>
    <w:p w14:paraId="653B42D6" w14:textId="77777777" w:rsidR="008B0490" w:rsidRDefault="008B0490" w:rsidP="00401982">
      <w:pPr>
        <w:rPr>
          <w:rFonts w:cs="Arial"/>
          <w:color w:val="000000"/>
          <w:sz w:val="24"/>
          <w:u w:val="single"/>
        </w:rPr>
      </w:pPr>
    </w:p>
    <w:p w14:paraId="1E19268D" w14:textId="77777777" w:rsidR="00401982" w:rsidRPr="008230E8" w:rsidRDefault="00401982" w:rsidP="00401982">
      <w:pPr>
        <w:rPr>
          <w:rFonts w:cs="Arial"/>
          <w:color w:val="000000"/>
          <w:sz w:val="24"/>
          <w:u w:val="single"/>
        </w:rPr>
      </w:pPr>
      <w:r w:rsidRPr="008230E8">
        <w:rPr>
          <w:rFonts w:cs="Arial"/>
          <w:color w:val="000000"/>
          <w:sz w:val="24"/>
          <w:u w:val="single"/>
        </w:rPr>
        <w:t>Readings</w:t>
      </w:r>
    </w:p>
    <w:p w14:paraId="24DA6BD6" w14:textId="77777777" w:rsidR="003244DD" w:rsidRPr="003244DD" w:rsidRDefault="003244DD" w:rsidP="003244DD">
      <w:pPr>
        <w:keepNext/>
        <w:keepLines/>
        <w:rPr>
          <w:rFonts w:cs="Arial"/>
          <w:color w:val="000000"/>
          <w:sz w:val="24"/>
          <w:lang w:val="en-US"/>
        </w:rPr>
      </w:pPr>
      <w:r w:rsidRPr="003244DD">
        <w:rPr>
          <w:rFonts w:cs="Arial"/>
          <w:color w:val="000000"/>
          <w:sz w:val="24"/>
          <w:lang w:val="en-US"/>
        </w:rPr>
        <w:t>Mueller, P. (2008). Portfolios: authentic assessment toolbox</w:t>
      </w:r>
      <w:proofErr w:type="gramStart"/>
      <w:r w:rsidRPr="003244DD">
        <w:rPr>
          <w:rFonts w:cs="Arial"/>
          <w:color w:val="000000"/>
          <w:sz w:val="24"/>
          <w:lang w:val="en-US"/>
        </w:rPr>
        <w:t>.-</w:t>
      </w:r>
      <w:proofErr w:type="gramEnd"/>
      <w:r w:rsidRPr="003244DD">
        <w:rPr>
          <w:rFonts w:cs="Arial"/>
          <w:color w:val="000000"/>
          <w:sz w:val="24"/>
          <w:lang w:val="en-US"/>
        </w:rPr>
        <w:t xml:space="preserve"> Portfolios: sections on </w:t>
      </w:r>
      <w:r w:rsidRPr="003244DD">
        <w:rPr>
          <w:rFonts w:cs="Arial"/>
          <w:color w:val="000000"/>
          <w:sz w:val="24"/>
          <w:lang w:val="en-US"/>
        </w:rPr>
        <w:fldChar w:fldCharType="begin"/>
      </w:r>
      <w:r w:rsidRPr="003244DD">
        <w:rPr>
          <w:rFonts w:cs="Arial"/>
          <w:color w:val="000000"/>
          <w:sz w:val="24"/>
          <w:lang w:val="en-US"/>
        </w:rPr>
        <w:instrText xml:space="preserve"> HYPERLINK "http://jfmueller.faculty.noctrl.edu/toolbox/portfolios.htm" \l "process" \o "portfolios" \t "_blank" </w:instrText>
      </w:r>
      <w:r w:rsidRPr="003244DD">
        <w:rPr>
          <w:rFonts w:cs="Arial"/>
          <w:color w:val="000000"/>
          <w:sz w:val="24"/>
          <w:lang w:val="en-US"/>
        </w:rPr>
        <w:fldChar w:fldCharType="separate"/>
      </w:r>
      <w:r w:rsidRPr="003244DD">
        <w:rPr>
          <w:rStyle w:val="Hyperlink"/>
          <w:rFonts w:cs="Arial"/>
          <w:sz w:val="24"/>
          <w:lang w:val="en-US"/>
        </w:rPr>
        <w:t>process, management &amp; communication</w:t>
      </w:r>
      <w:r w:rsidRPr="003244DD">
        <w:rPr>
          <w:rFonts w:cs="Arial"/>
          <w:color w:val="000000"/>
          <w:sz w:val="24"/>
        </w:rPr>
        <w:fldChar w:fldCharType="end"/>
      </w:r>
    </w:p>
    <w:p w14:paraId="77F3B0CD" w14:textId="77777777" w:rsidR="003244DD" w:rsidRDefault="003244DD" w:rsidP="003244DD">
      <w:pPr>
        <w:keepNext/>
        <w:keepLines/>
        <w:rPr>
          <w:rFonts w:cs="Arial"/>
          <w:b/>
          <w:bCs/>
          <w:i/>
          <w:iCs/>
          <w:color w:val="000000"/>
          <w:sz w:val="24"/>
        </w:rPr>
      </w:pPr>
      <w:r w:rsidRPr="003244DD">
        <w:rPr>
          <w:rFonts w:cs="Arial"/>
          <w:b/>
          <w:bCs/>
          <w:i/>
          <w:iCs/>
          <w:color w:val="000000"/>
          <w:sz w:val="24"/>
        </w:rPr>
        <w:t xml:space="preserve"> </w:t>
      </w:r>
    </w:p>
    <w:p w14:paraId="55A44E25" w14:textId="5AD2AD52" w:rsidR="00E81E49" w:rsidRDefault="00E81E49" w:rsidP="003244DD">
      <w:pPr>
        <w:keepNext/>
        <w:keepLines/>
        <w:rPr>
          <w:rFonts w:cs="Arial"/>
          <w:b/>
          <w:bCs/>
          <w:i/>
          <w:iCs/>
          <w:sz w:val="24"/>
        </w:rPr>
      </w:pPr>
      <w:r w:rsidRPr="007D6C2B">
        <w:rPr>
          <w:rFonts w:cs="Arial"/>
          <w:b/>
          <w:bCs/>
          <w:i/>
          <w:iCs/>
          <w:sz w:val="24"/>
        </w:rPr>
        <w:t>Policies and Guidelines</w:t>
      </w:r>
    </w:p>
    <w:p w14:paraId="1B56D80E" w14:textId="77777777" w:rsidR="00E34553" w:rsidRDefault="00E34553" w:rsidP="0052707F">
      <w:pPr>
        <w:keepNext/>
        <w:keepLines/>
        <w:rPr>
          <w:rFonts w:cs="Arial"/>
          <w:b/>
          <w:bCs/>
          <w:i/>
          <w:iCs/>
          <w:sz w:val="24"/>
        </w:rPr>
      </w:pPr>
    </w:p>
    <w:p w14:paraId="6DAB592A" w14:textId="77777777" w:rsidR="00E81E49" w:rsidRPr="00E34553" w:rsidRDefault="00E34553" w:rsidP="0052707F">
      <w:pPr>
        <w:keepNext/>
        <w:keepLines/>
        <w:rPr>
          <w:i/>
          <w:lang w:val="en-GB"/>
        </w:rPr>
      </w:pPr>
      <w:r w:rsidRPr="00E34553">
        <w:rPr>
          <w:i/>
          <w:lang w:val="en-GB"/>
        </w:rPr>
        <w:t>Include the following links in your outline. Please note that y</w:t>
      </w:r>
      <w:r w:rsidR="00E81E49" w:rsidRPr="00E34553">
        <w:rPr>
          <w:i/>
          <w:lang w:val="en-GB"/>
        </w:rPr>
        <w:t xml:space="preserve">ou are responsible for knowing University and Program policies and guidelines that </w:t>
      </w:r>
      <w:r>
        <w:rPr>
          <w:i/>
          <w:lang w:val="en-GB"/>
        </w:rPr>
        <w:t>govern your work in this course</w:t>
      </w:r>
      <w:r w:rsidR="00441226">
        <w:rPr>
          <w:i/>
          <w:lang w:val="en-GB"/>
        </w:rPr>
        <w:t>.</w:t>
      </w:r>
    </w:p>
    <w:p w14:paraId="6188966B" w14:textId="77777777" w:rsidR="00E81E49" w:rsidRPr="00E34553" w:rsidRDefault="00762C23" w:rsidP="00E81E49">
      <w:pPr>
        <w:pStyle w:val="NormalWeb"/>
        <w:rPr>
          <w:rFonts w:ascii="Arial" w:hAnsi="Arial" w:cs="Arial"/>
          <w:i/>
          <w:iCs/>
        </w:rPr>
      </w:pPr>
      <w:r>
        <w:fldChar w:fldCharType="begin"/>
      </w:r>
      <w:r>
        <w:instrText xml:space="preserve"> HYPERLINK "http://myrru.royalroads.ca/learners/learner-services/policies-and-procedures" \t "_blank" </w:instrText>
      </w:r>
      <w:r>
        <w:fldChar w:fldCharType="separate"/>
      </w:r>
      <w:r w:rsidR="00E81E49" w:rsidRPr="00E34553">
        <w:rPr>
          <w:rStyle w:val="Hyperlink"/>
          <w:rFonts w:ascii="Arial" w:hAnsi="Arial" w:cs="Arial"/>
          <w:b/>
          <w:bCs/>
          <w:i/>
          <w:iCs/>
        </w:rPr>
        <w:t>RRU Academic Regulations</w:t>
      </w:r>
      <w:r>
        <w:rPr>
          <w:rStyle w:val="Hyperlink"/>
          <w:rFonts w:ascii="Arial" w:hAnsi="Arial" w:cs="Arial"/>
          <w:b/>
          <w:bCs/>
          <w:i/>
          <w:iCs/>
        </w:rPr>
        <w:fldChar w:fldCharType="end"/>
      </w:r>
      <w:r w:rsidR="00E81E49" w:rsidRPr="00E34553">
        <w:rPr>
          <w:rFonts w:ascii="Arial" w:hAnsi="Arial" w:cs="Arial"/>
          <w:i/>
          <w:iCs/>
        </w:rPr>
        <w:t xml:space="preserve"> including course withdrawals, academic probation, and formal grade appeals</w:t>
      </w:r>
    </w:p>
    <w:p w14:paraId="4FFF71F1" w14:textId="77777777" w:rsidR="00E81E49" w:rsidRPr="00E34553" w:rsidRDefault="00762C23" w:rsidP="00E81E49">
      <w:pPr>
        <w:pStyle w:val="NormalWeb"/>
        <w:rPr>
          <w:rStyle w:val="Strong"/>
          <w:rFonts w:ascii="Arial" w:hAnsi="Arial" w:cs="Arial"/>
          <w:lang w:val="en-US"/>
        </w:rPr>
      </w:pPr>
      <w:r>
        <w:fldChar w:fldCharType="begin"/>
      </w:r>
      <w:r>
        <w:instrText xml:space="preserve"> HYPERLINK "http://myrru.royalroads.ca/learners/learner-services/section-4-grading" \t "_blank" </w:instrText>
      </w:r>
      <w:r>
        <w:fldChar w:fldCharType="separate"/>
      </w:r>
      <w:r w:rsidR="00E81E49" w:rsidRPr="00E34553">
        <w:rPr>
          <w:rStyle w:val="Hyperlink"/>
          <w:rFonts w:ascii="Arial" w:hAnsi="Arial" w:cs="Arial"/>
          <w:b/>
          <w:bCs/>
          <w:i/>
          <w:iCs/>
        </w:rPr>
        <w:t>RRU Grading Policy</w:t>
      </w:r>
      <w:r w:rsidR="00E81E49" w:rsidRPr="00E34553">
        <w:rPr>
          <w:rFonts w:ascii="Arial" w:hAnsi="Arial" w:cs="Arial"/>
          <w:b/>
          <w:bCs/>
          <w:i/>
          <w:iCs/>
          <w:color w:val="0000FF"/>
          <w:u w:val="single"/>
        </w:rPr>
        <w:br/>
      </w:r>
      <w:r>
        <w:rPr>
          <w:rFonts w:ascii="Arial" w:hAnsi="Arial" w:cs="Arial"/>
          <w:b/>
          <w:bCs/>
          <w:i/>
          <w:iCs/>
          <w:color w:val="0000FF"/>
          <w:u w:val="single"/>
        </w:rPr>
        <w:fldChar w:fldCharType="end"/>
      </w:r>
    </w:p>
    <w:p w14:paraId="15C31A0C" w14:textId="77777777" w:rsidR="00E81E49" w:rsidRPr="00E34553" w:rsidRDefault="00762C23" w:rsidP="00E81E49">
      <w:pPr>
        <w:pStyle w:val="NormalWeb"/>
        <w:rPr>
          <w:rFonts w:ascii="Arial" w:hAnsi="Arial" w:cs="Arial"/>
        </w:rPr>
      </w:pPr>
      <w:r>
        <w:fldChar w:fldCharType="begin"/>
      </w:r>
      <w:r>
        <w:instrText xml:space="preserve"> HYPERLINK "http://myrru.royalroads.ca/files-myrru/File/Microsoft%20Word%20-%20RRU%20Policy%20on%20Learner%20Rights%20and%20Responsibilities.pdf" \t "_blank" </w:instrText>
      </w:r>
      <w:r>
        <w:fldChar w:fldCharType="separate"/>
      </w:r>
      <w:r w:rsidR="00E81E49" w:rsidRPr="00E34553">
        <w:rPr>
          <w:rStyle w:val="Hyperlink"/>
          <w:rFonts w:ascii="Arial" w:hAnsi="Arial" w:cs="Arial"/>
          <w:b/>
          <w:bCs/>
          <w:i/>
          <w:iCs/>
        </w:rPr>
        <w:t>RRU Student Rights &amp; Responsibilities</w:t>
      </w:r>
      <w:r>
        <w:rPr>
          <w:rStyle w:val="Hyperlink"/>
          <w:rFonts w:ascii="Arial" w:hAnsi="Arial" w:cs="Arial"/>
          <w:b/>
          <w:bCs/>
          <w:i/>
          <w:iCs/>
        </w:rPr>
        <w:fldChar w:fldCharType="end"/>
      </w:r>
      <w:r w:rsidR="00E81E49" w:rsidRPr="00E34553">
        <w:rPr>
          <w:rStyle w:val="Strong"/>
          <w:rFonts w:ascii="Arial" w:hAnsi="Arial" w:cs="Arial"/>
          <w:i/>
          <w:iCs/>
          <w:lang w:val="en-US"/>
        </w:rPr>
        <w:t xml:space="preserve"> </w:t>
      </w:r>
    </w:p>
    <w:p w14:paraId="78CAFC9F" w14:textId="77777777" w:rsidR="00E81E49" w:rsidRPr="00441226" w:rsidRDefault="00E34553" w:rsidP="00441226">
      <w:pPr>
        <w:rPr>
          <w:i/>
          <w:lang w:val="en-GB"/>
        </w:rPr>
      </w:pPr>
      <w:r w:rsidRPr="00441226">
        <w:rPr>
          <w:i/>
          <w:lang w:val="en-GB"/>
        </w:rPr>
        <w:t>Include any links here to program, school, or faculty-specific academic guidelines.</w:t>
      </w:r>
    </w:p>
    <w:p w14:paraId="1E4A5DCB" w14:textId="77777777" w:rsidR="006E769B" w:rsidRPr="00544CEC" w:rsidRDefault="006E769B" w:rsidP="0096558D">
      <w:pPr>
        <w:pStyle w:val="Heading3"/>
        <w:rPr>
          <w:rFonts w:cs="Times New Roman"/>
          <w:b w:val="0"/>
          <w:bCs w:val="0"/>
          <w:sz w:val="22"/>
          <w:szCs w:val="24"/>
        </w:rPr>
      </w:pPr>
    </w:p>
    <w:sectPr w:rsidR="006E769B" w:rsidRPr="00544CEC" w:rsidSect="006B3976">
      <w:headerReference w:type="default" r:id="rId22"/>
      <w:footerReference w:type="default" r:id="rId2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9F8BE" w14:textId="77777777" w:rsidR="00416A11" w:rsidRDefault="00416A11">
      <w:r>
        <w:separator/>
      </w:r>
    </w:p>
  </w:endnote>
  <w:endnote w:type="continuationSeparator" w:id="0">
    <w:p w14:paraId="5BB913C5" w14:textId="77777777" w:rsidR="00416A11" w:rsidRDefault="0041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D7F47" w14:textId="77777777" w:rsidR="00416A11" w:rsidRPr="003D0346" w:rsidRDefault="00416A11" w:rsidP="003D0346">
    <w:pPr>
      <w:pStyle w:val="Footer"/>
      <w:jc w:val="right"/>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CC0DE" w14:textId="77777777" w:rsidR="00416A11" w:rsidRDefault="00416A11">
      <w:r>
        <w:separator/>
      </w:r>
    </w:p>
  </w:footnote>
  <w:footnote w:type="continuationSeparator" w:id="0">
    <w:p w14:paraId="01EFF3CE" w14:textId="77777777" w:rsidR="00416A11" w:rsidRDefault="00416A11">
      <w:r>
        <w:continuationSeparator/>
      </w:r>
    </w:p>
  </w:footnote>
  <w:footnote w:id="1">
    <w:p w14:paraId="58939EE8" w14:textId="77777777" w:rsidR="00416A11" w:rsidRPr="00243BBC" w:rsidRDefault="00416A11" w:rsidP="00FC1838">
      <w:pPr>
        <w:pStyle w:val="FootnoteText"/>
        <w:rPr>
          <w:lang w:val="en-US"/>
        </w:rPr>
      </w:pPr>
      <w:r>
        <w:rPr>
          <w:rStyle w:val="FootnoteReference"/>
        </w:rPr>
        <w:footnoteRef/>
      </w:r>
      <w:r>
        <w:t xml:space="preserve"> </w:t>
      </w:r>
      <w:r>
        <w:rPr>
          <w:lang w:val="en-US"/>
        </w:rPr>
        <w:t>The e-Portfolio will be introduced to students during the first two weeks of the course.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59321" w14:textId="77777777" w:rsidR="00416A11" w:rsidRDefault="00416A11" w:rsidP="003D0346">
    <w:pPr>
      <w:pStyle w:val="Header"/>
      <w:jc w:val="right"/>
    </w:pPr>
    <w:r>
      <w:rPr>
        <w:rStyle w:val="PageNumber"/>
      </w:rPr>
      <w:fldChar w:fldCharType="begin"/>
    </w:r>
    <w:r>
      <w:rPr>
        <w:rStyle w:val="PageNumber"/>
      </w:rPr>
      <w:instrText xml:space="preserve"> PAGE </w:instrText>
    </w:r>
    <w:r>
      <w:rPr>
        <w:rStyle w:val="PageNumber"/>
      </w:rPr>
      <w:fldChar w:fldCharType="separate"/>
    </w:r>
    <w:r w:rsidR="00D01CB6">
      <w:rPr>
        <w:rStyle w:val="PageNumber"/>
        <w:noProof/>
      </w:rPr>
      <w:t>15</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DB50B"/>
    <w:multiLevelType w:val="hybridMultilevel"/>
    <w:tmpl w:val="FE73999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12"/>
    <w:multiLevelType w:val="multilevel"/>
    <w:tmpl w:val="00000012"/>
    <w:lvl w:ilvl="0">
      <w:start w:val="1"/>
      <w:numFmt w:val="decimal"/>
      <w:lvlText w:val="%1."/>
      <w:lvlJc w:val="left"/>
      <w:pPr>
        <w:tabs>
          <w:tab w:val="num" w:pos="990"/>
        </w:tabs>
        <w:ind w:left="990" w:hanging="283"/>
      </w:pPr>
    </w:lvl>
    <w:lvl w:ilvl="1">
      <w:start w:val="1"/>
      <w:numFmt w:val="decimal"/>
      <w:lvlText w:val="%2."/>
      <w:lvlJc w:val="left"/>
      <w:pPr>
        <w:tabs>
          <w:tab w:val="num" w:pos="1697"/>
        </w:tabs>
        <w:ind w:left="1697" w:hanging="283"/>
      </w:pPr>
    </w:lvl>
    <w:lvl w:ilvl="2">
      <w:start w:val="1"/>
      <w:numFmt w:val="decimal"/>
      <w:lvlText w:val="%3."/>
      <w:lvlJc w:val="left"/>
      <w:pPr>
        <w:tabs>
          <w:tab w:val="num" w:pos="2404"/>
        </w:tabs>
        <w:ind w:left="2404" w:hanging="283"/>
      </w:pPr>
    </w:lvl>
    <w:lvl w:ilvl="3">
      <w:start w:val="1"/>
      <w:numFmt w:val="decimal"/>
      <w:lvlText w:val="%4."/>
      <w:lvlJc w:val="left"/>
      <w:pPr>
        <w:tabs>
          <w:tab w:val="num" w:pos="3111"/>
        </w:tabs>
        <w:ind w:left="3111" w:hanging="283"/>
      </w:pPr>
    </w:lvl>
    <w:lvl w:ilvl="4">
      <w:start w:val="1"/>
      <w:numFmt w:val="decimal"/>
      <w:lvlText w:val="%5."/>
      <w:lvlJc w:val="left"/>
      <w:pPr>
        <w:tabs>
          <w:tab w:val="num" w:pos="3818"/>
        </w:tabs>
        <w:ind w:left="3818" w:hanging="283"/>
      </w:pPr>
    </w:lvl>
    <w:lvl w:ilvl="5">
      <w:start w:val="1"/>
      <w:numFmt w:val="decimal"/>
      <w:lvlText w:val="%6."/>
      <w:lvlJc w:val="left"/>
      <w:pPr>
        <w:tabs>
          <w:tab w:val="num" w:pos="4525"/>
        </w:tabs>
        <w:ind w:left="4525" w:hanging="283"/>
      </w:pPr>
    </w:lvl>
    <w:lvl w:ilvl="6">
      <w:start w:val="1"/>
      <w:numFmt w:val="decimal"/>
      <w:lvlText w:val="%7."/>
      <w:lvlJc w:val="left"/>
      <w:pPr>
        <w:tabs>
          <w:tab w:val="num" w:pos="5232"/>
        </w:tabs>
        <w:ind w:left="5232" w:hanging="283"/>
      </w:pPr>
    </w:lvl>
    <w:lvl w:ilvl="7">
      <w:start w:val="1"/>
      <w:numFmt w:val="decimal"/>
      <w:lvlText w:val="%8."/>
      <w:lvlJc w:val="left"/>
      <w:pPr>
        <w:tabs>
          <w:tab w:val="num" w:pos="5939"/>
        </w:tabs>
        <w:ind w:left="5939" w:hanging="283"/>
      </w:pPr>
    </w:lvl>
    <w:lvl w:ilvl="8">
      <w:start w:val="1"/>
      <w:numFmt w:val="decimal"/>
      <w:lvlText w:val="%9."/>
      <w:lvlJc w:val="left"/>
      <w:pPr>
        <w:tabs>
          <w:tab w:val="num" w:pos="6646"/>
        </w:tabs>
        <w:ind w:left="6646" w:hanging="283"/>
      </w:pPr>
    </w:lvl>
  </w:abstractNum>
  <w:abstractNum w:abstractNumId="2">
    <w:nsid w:val="00000013"/>
    <w:multiLevelType w:val="multilevel"/>
    <w:tmpl w:val="0000001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14"/>
    <w:multiLevelType w:val="multilevel"/>
    <w:tmpl w:val="00000014"/>
    <w:lvl w:ilvl="0">
      <w:start w:val="1"/>
      <w:numFmt w:val="bullet"/>
      <w:lvlText w:val=""/>
      <w:lvlJc w:val="left"/>
      <w:pPr>
        <w:tabs>
          <w:tab w:val="num" w:pos="576"/>
        </w:tabs>
        <w:ind w:left="576" w:hanging="283"/>
      </w:pPr>
      <w:rPr>
        <w:rFonts w:ascii="Symbol" w:hAnsi="Symbol" w:cs="Lucida Grande"/>
        <w:sz w:val="18"/>
        <w:szCs w:val="18"/>
      </w:rPr>
    </w:lvl>
    <w:lvl w:ilvl="1">
      <w:start w:val="1"/>
      <w:numFmt w:val="bullet"/>
      <w:lvlText w:val=""/>
      <w:lvlJc w:val="left"/>
      <w:pPr>
        <w:tabs>
          <w:tab w:val="num" w:pos="1414"/>
        </w:tabs>
        <w:ind w:left="1414" w:hanging="283"/>
      </w:pPr>
      <w:rPr>
        <w:rFonts w:ascii="Symbol" w:hAnsi="Symbol" w:cs="Lucida Grande"/>
        <w:sz w:val="18"/>
        <w:szCs w:val="18"/>
      </w:rPr>
    </w:lvl>
    <w:lvl w:ilvl="2">
      <w:start w:val="1"/>
      <w:numFmt w:val="bullet"/>
      <w:lvlText w:val=""/>
      <w:lvlJc w:val="left"/>
      <w:pPr>
        <w:tabs>
          <w:tab w:val="num" w:pos="2121"/>
        </w:tabs>
        <w:ind w:left="2121" w:hanging="283"/>
      </w:pPr>
      <w:rPr>
        <w:rFonts w:ascii="Symbol" w:hAnsi="Symbol" w:cs="Lucida Grande"/>
        <w:sz w:val="18"/>
        <w:szCs w:val="18"/>
      </w:rPr>
    </w:lvl>
    <w:lvl w:ilvl="3">
      <w:start w:val="1"/>
      <w:numFmt w:val="bullet"/>
      <w:lvlText w:val=""/>
      <w:lvlJc w:val="left"/>
      <w:pPr>
        <w:tabs>
          <w:tab w:val="num" w:pos="2828"/>
        </w:tabs>
        <w:ind w:left="2828" w:hanging="283"/>
      </w:pPr>
      <w:rPr>
        <w:rFonts w:ascii="Symbol" w:hAnsi="Symbol" w:cs="Lucida Grande"/>
        <w:sz w:val="18"/>
        <w:szCs w:val="18"/>
      </w:rPr>
    </w:lvl>
    <w:lvl w:ilvl="4">
      <w:start w:val="1"/>
      <w:numFmt w:val="bullet"/>
      <w:lvlText w:val=""/>
      <w:lvlJc w:val="left"/>
      <w:pPr>
        <w:tabs>
          <w:tab w:val="num" w:pos="3535"/>
        </w:tabs>
        <w:ind w:left="3535" w:hanging="283"/>
      </w:pPr>
      <w:rPr>
        <w:rFonts w:ascii="Symbol" w:hAnsi="Symbol" w:cs="Lucida Grande"/>
        <w:sz w:val="18"/>
        <w:szCs w:val="18"/>
      </w:rPr>
    </w:lvl>
    <w:lvl w:ilvl="5">
      <w:start w:val="1"/>
      <w:numFmt w:val="bullet"/>
      <w:lvlText w:val=""/>
      <w:lvlJc w:val="left"/>
      <w:pPr>
        <w:tabs>
          <w:tab w:val="num" w:pos="4242"/>
        </w:tabs>
        <w:ind w:left="4242" w:hanging="283"/>
      </w:pPr>
      <w:rPr>
        <w:rFonts w:ascii="Symbol" w:hAnsi="Symbol" w:cs="Lucida Grande"/>
        <w:sz w:val="18"/>
        <w:szCs w:val="18"/>
      </w:rPr>
    </w:lvl>
    <w:lvl w:ilvl="6">
      <w:start w:val="1"/>
      <w:numFmt w:val="bullet"/>
      <w:lvlText w:val=""/>
      <w:lvlJc w:val="left"/>
      <w:pPr>
        <w:tabs>
          <w:tab w:val="num" w:pos="4949"/>
        </w:tabs>
        <w:ind w:left="4949" w:hanging="283"/>
      </w:pPr>
      <w:rPr>
        <w:rFonts w:ascii="Symbol" w:hAnsi="Symbol" w:cs="Lucida Grande"/>
        <w:sz w:val="18"/>
        <w:szCs w:val="18"/>
      </w:rPr>
    </w:lvl>
    <w:lvl w:ilvl="7">
      <w:start w:val="1"/>
      <w:numFmt w:val="bullet"/>
      <w:lvlText w:val=""/>
      <w:lvlJc w:val="left"/>
      <w:pPr>
        <w:tabs>
          <w:tab w:val="num" w:pos="5656"/>
        </w:tabs>
        <w:ind w:left="5656" w:hanging="283"/>
      </w:pPr>
      <w:rPr>
        <w:rFonts w:ascii="Symbol" w:hAnsi="Symbol" w:cs="Lucida Grande"/>
        <w:sz w:val="18"/>
        <w:szCs w:val="18"/>
      </w:rPr>
    </w:lvl>
    <w:lvl w:ilvl="8">
      <w:start w:val="1"/>
      <w:numFmt w:val="bullet"/>
      <w:lvlText w:val=""/>
      <w:lvlJc w:val="left"/>
      <w:pPr>
        <w:tabs>
          <w:tab w:val="num" w:pos="6363"/>
        </w:tabs>
        <w:ind w:left="6363" w:hanging="283"/>
      </w:pPr>
      <w:rPr>
        <w:rFonts w:ascii="Symbol" w:hAnsi="Symbol" w:cs="Lucida Grande"/>
        <w:sz w:val="18"/>
        <w:szCs w:val="18"/>
      </w:rPr>
    </w:lvl>
  </w:abstractNum>
  <w:abstractNum w:abstractNumId="4">
    <w:nsid w:val="019C7145"/>
    <w:multiLevelType w:val="hybridMultilevel"/>
    <w:tmpl w:val="C48EF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FE0E11"/>
    <w:multiLevelType w:val="hybridMultilevel"/>
    <w:tmpl w:val="B014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F24FF"/>
    <w:multiLevelType w:val="hybridMultilevel"/>
    <w:tmpl w:val="237C9CB4"/>
    <w:lvl w:ilvl="0" w:tplc="DC66F02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5E2496"/>
    <w:multiLevelType w:val="hybridMultilevel"/>
    <w:tmpl w:val="806ACE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A137F1"/>
    <w:multiLevelType w:val="hybridMultilevel"/>
    <w:tmpl w:val="9D2ABD38"/>
    <w:lvl w:ilvl="0" w:tplc="0F7A0D1C">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9">
    <w:nsid w:val="1B500A84"/>
    <w:multiLevelType w:val="hybridMultilevel"/>
    <w:tmpl w:val="1990EE2A"/>
    <w:lvl w:ilvl="0" w:tplc="F1946E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E403DE"/>
    <w:multiLevelType w:val="hybridMultilevel"/>
    <w:tmpl w:val="1562C9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777257"/>
    <w:multiLevelType w:val="hybridMultilevel"/>
    <w:tmpl w:val="7410E2C4"/>
    <w:lvl w:ilvl="0" w:tplc="5C8844E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D868D1"/>
    <w:multiLevelType w:val="hybridMultilevel"/>
    <w:tmpl w:val="BCF22450"/>
    <w:lvl w:ilvl="0" w:tplc="4E2418C4">
      <w:start w:val="1"/>
      <w:numFmt w:val="decimal"/>
      <w:lvlText w:val="%1."/>
      <w:lvlJc w:val="left"/>
      <w:pPr>
        <w:tabs>
          <w:tab w:val="num" w:pos="720"/>
        </w:tabs>
        <w:ind w:left="720" w:hanging="360"/>
      </w:pPr>
      <w:rPr>
        <w:rFonts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3">
    <w:nsid w:val="2CB309DB"/>
    <w:multiLevelType w:val="hybridMultilevel"/>
    <w:tmpl w:val="81B45F5A"/>
    <w:lvl w:ilvl="0" w:tplc="1A7ED49E">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nsid w:val="32E53340"/>
    <w:multiLevelType w:val="hybridMultilevel"/>
    <w:tmpl w:val="A94C5E80"/>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5">
    <w:nsid w:val="43AF4258"/>
    <w:multiLevelType w:val="hybridMultilevel"/>
    <w:tmpl w:val="EF1C975C"/>
    <w:lvl w:ilvl="0" w:tplc="045CB6A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74D6C"/>
    <w:multiLevelType w:val="hybridMultilevel"/>
    <w:tmpl w:val="B912816E"/>
    <w:lvl w:ilvl="0" w:tplc="56D49C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282D30"/>
    <w:multiLevelType w:val="hybridMultilevel"/>
    <w:tmpl w:val="7CDC8268"/>
    <w:lvl w:ilvl="0" w:tplc="269489B0">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8">
    <w:nsid w:val="4FE65DE2"/>
    <w:multiLevelType w:val="hybridMultilevel"/>
    <w:tmpl w:val="EB7442DA"/>
    <w:lvl w:ilvl="0" w:tplc="AC56EFF2">
      <w:start w:val="1"/>
      <w:numFmt w:val="decimal"/>
      <w:lvlText w:val="%1."/>
      <w:lvlJc w:val="left"/>
      <w:pPr>
        <w:tabs>
          <w:tab w:val="num" w:pos="360"/>
        </w:tabs>
        <w:ind w:left="360" w:hanging="360"/>
      </w:pPr>
      <w:rPr>
        <w:rFonts w:hint="default"/>
      </w:rPr>
    </w:lvl>
    <w:lvl w:ilvl="1" w:tplc="C0947426" w:tentative="1">
      <w:start w:val="1"/>
      <w:numFmt w:val="bullet"/>
      <w:lvlText w:val="o"/>
      <w:lvlJc w:val="left"/>
      <w:pPr>
        <w:tabs>
          <w:tab w:val="num" w:pos="1440"/>
        </w:tabs>
        <w:ind w:left="1440" w:hanging="360"/>
      </w:pPr>
      <w:rPr>
        <w:rFonts w:ascii="Courier New" w:hAnsi="Courier New" w:hint="default"/>
      </w:rPr>
    </w:lvl>
    <w:lvl w:ilvl="2" w:tplc="5DF28B14" w:tentative="1">
      <w:start w:val="1"/>
      <w:numFmt w:val="bullet"/>
      <w:lvlText w:val=""/>
      <w:lvlJc w:val="left"/>
      <w:pPr>
        <w:tabs>
          <w:tab w:val="num" w:pos="2160"/>
        </w:tabs>
        <w:ind w:left="2160" w:hanging="360"/>
      </w:pPr>
      <w:rPr>
        <w:rFonts w:ascii="Wingdings" w:hAnsi="Wingdings" w:hint="default"/>
      </w:rPr>
    </w:lvl>
    <w:lvl w:ilvl="3" w:tplc="22D49244" w:tentative="1">
      <w:start w:val="1"/>
      <w:numFmt w:val="bullet"/>
      <w:lvlText w:val=""/>
      <w:lvlJc w:val="left"/>
      <w:pPr>
        <w:tabs>
          <w:tab w:val="num" w:pos="2880"/>
        </w:tabs>
        <w:ind w:left="2880" w:hanging="360"/>
      </w:pPr>
      <w:rPr>
        <w:rFonts w:ascii="Symbol" w:hAnsi="Symbol" w:hint="default"/>
      </w:rPr>
    </w:lvl>
    <w:lvl w:ilvl="4" w:tplc="D1CE53AC" w:tentative="1">
      <w:start w:val="1"/>
      <w:numFmt w:val="bullet"/>
      <w:lvlText w:val="o"/>
      <w:lvlJc w:val="left"/>
      <w:pPr>
        <w:tabs>
          <w:tab w:val="num" w:pos="3600"/>
        </w:tabs>
        <w:ind w:left="3600" w:hanging="360"/>
      </w:pPr>
      <w:rPr>
        <w:rFonts w:ascii="Courier New" w:hAnsi="Courier New" w:hint="default"/>
      </w:rPr>
    </w:lvl>
    <w:lvl w:ilvl="5" w:tplc="45706EC8" w:tentative="1">
      <w:start w:val="1"/>
      <w:numFmt w:val="bullet"/>
      <w:lvlText w:val=""/>
      <w:lvlJc w:val="left"/>
      <w:pPr>
        <w:tabs>
          <w:tab w:val="num" w:pos="4320"/>
        </w:tabs>
        <w:ind w:left="4320" w:hanging="360"/>
      </w:pPr>
      <w:rPr>
        <w:rFonts w:ascii="Wingdings" w:hAnsi="Wingdings" w:hint="default"/>
      </w:rPr>
    </w:lvl>
    <w:lvl w:ilvl="6" w:tplc="7A28C520" w:tentative="1">
      <w:start w:val="1"/>
      <w:numFmt w:val="bullet"/>
      <w:lvlText w:val=""/>
      <w:lvlJc w:val="left"/>
      <w:pPr>
        <w:tabs>
          <w:tab w:val="num" w:pos="5040"/>
        </w:tabs>
        <w:ind w:left="5040" w:hanging="360"/>
      </w:pPr>
      <w:rPr>
        <w:rFonts w:ascii="Symbol" w:hAnsi="Symbol" w:hint="default"/>
      </w:rPr>
    </w:lvl>
    <w:lvl w:ilvl="7" w:tplc="040EC916" w:tentative="1">
      <w:start w:val="1"/>
      <w:numFmt w:val="bullet"/>
      <w:lvlText w:val="o"/>
      <w:lvlJc w:val="left"/>
      <w:pPr>
        <w:tabs>
          <w:tab w:val="num" w:pos="5760"/>
        </w:tabs>
        <w:ind w:left="5760" w:hanging="360"/>
      </w:pPr>
      <w:rPr>
        <w:rFonts w:ascii="Courier New" w:hAnsi="Courier New" w:hint="default"/>
      </w:rPr>
    </w:lvl>
    <w:lvl w:ilvl="8" w:tplc="D8F27036" w:tentative="1">
      <w:start w:val="1"/>
      <w:numFmt w:val="bullet"/>
      <w:lvlText w:val=""/>
      <w:lvlJc w:val="left"/>
      <w:pPr>
        <w:tabs>
          <w:tab w:val="num" w:pos="6480"/>
        </w:tabs>
        <w:ind w:left="6480" w:hanging="360"/>
      </w:pPr>
      <w:rPr>
        <w:rFonts w:ascii="Wingdings" w:hAnsi="Wingdings" w:hint="default"/>
      </w:rPr>
    </w:lvl>
  </w:abstractNum>
  <w:abstractNum w:abstractNumId="19">
    <w:nsid w:val="5391388F"/>
    <w:multiLevelType w:val="hybridMultilevel"/>
    <w:tmpl w:val="AE80D166"/>
    <w:lvl w:ilvl="0" w:tplc="60E83B26">
      <w:start w:val="1"/>
      <w:numFmt w:val="lowerLetter"/>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DB3155"/>
    <w:multiLevelType w:val="hybridMultilevel"/>
    <w:tmpl w:val="6A50214A"/>
    <w:lvl w:ilvl="0" w:tplc="045A2BCC">
      <w:start w:val="1"/>
      <w:numFmt w:val="decimal"/>
      <w:lvlText w:val="%1."/>
      <w:lvlJc w:val="left"/>
      <w:pPr>
        <w:ind w:left="720" w:hanging="360"/>
      </w:pPr>
      <w:rPr>
        <w:rFonts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1">
    <w:nsid w:val="63D406F7"/>
    <w:multiLevelType w:val="hybridMultilevel"/>
    <w:tmpl w:val="DA1E6DB6"/>
    <w:lvl w:ilvl="0" w:tplc="70222B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8B798A"/>
    <w:multiLevelType w:val="hybridMultilevel"/>
    <w:tmpl w:val="007AAADA"/>
    <w:lvl w:ilvl="0" w:tplc="7CA2E99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5C601CD"/>
    <w:multiLevelType w:val="hybridMultilevel"/>
    <w:tmpl w:val="031246BE"/>
    <w:lvl w:ilvl="0" w:tplc="0220E82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79D0ADD"/>
    <w:multiLevelType w:val="hybridMultilevel"/>
    <w:tmpl w:val="D9B23ED8"/>
    <w:lvl w:ilvl="0" w:tplc="1009000F">
      <w:start w:val="1"/>
      <w:numFmt w:val="decimal"/>
      <w:lvlText w:val="%1."/>
      <w:lvlJc w:val="left"/>
      <w:pPr>
        <w:tabs>
          <w:tab w:val="num" w:pos="720"/>
        </w:tabs>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0"/>
  </w:num>
  <w:num w:numId="2">
    <w:abstractNumId w:val="7"/>
  </w:num>
  <w:num w:numId="3">
    <w:abstractNumId w:val="4"/>
  </w:num>
  <w:num w:numId="4">
    <w:abstractNumId w:val="16"/>
  </w:num>
  <w:num w:numId="5">
    <w:abstractNumId w:val="9"/>
  </w:num>
  <w:num w:numId="6">
    <w:abstractNumId w:val="21"/>
  </w:num>
  <w:num w:numId="7">
    <w:abstractNumId w:val="11"/>
  </w:num>
  <w:num w:numId="8">
    <w:abstractNumId w:val="18"/>
  </w:num>
  <w:num w:numId="9">
    <w:abstractNumId w:val="10"/>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17"/>
  </w:num>
  <w:num w:numId="14">
    <w:abstractNumId w:val="6"/>
  </w:num>
  <w:num w:numId="15">
    <w:abstractNumId w:val="12"/>
  </w:num>
  <w:num w:numId="16">
    <w:abstractNumId w:val="20"/>
  </w:num>
  <w:num w:numId="17">
    <w:abstractNumId w:val="22"/>
  </w:num>
  <w:num w:numId="18">
    <w:abstractNumId w:val="23"/>
  </w:num>
  <w:num w:numId="19">
    <w:abstractNumId w:val="15"/>
  </w:num>
  <w:num w:numId="20">
    <w:abstractNumId w:val="14"/>
  </w:num>
  <w:num w:numId="21">
    <w:abstractNumId w:val="1"/>
  </w:num>
  <w:num w:numId="22">
    <w:abstractNumId w:val="2"/>
  </w:num>
  <w:num w:numId="23">
    <w:abstractNumId w:val="3"/>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5B"/>
    <w:rsid w:val="0000043E"/>
    <w:rsid w:val="0001317E"/>
    <w:rsid w:val="00027C95"/>
    <w:rsid w:val="00031CAB"/>
    <w:rsid w:val="000348C5"/>
    <w:rsid w:val="000360CD"/>
    <w:rsid w:val="00041FB9"/>
    <w:rsid w:val="000424CB"/>
    <w:rsid w:val="000542CF"/>
    <w:rsid w:val="000620BD"/>
    <w:rsid w:val="0007397B"/>
    <w:rsid w:val="000A02B0"/>
    <w:rsid w:val="000B1060"/>
    <w:rsid w:val="000B331E"/>
    <w:rsid w:val="000B74CB"/>
    <w:rsid w:val="000C5466"/>
    <w:rsid w:val="000C786D"/>
    <w:rsid w:val="000D0AE7"/>
    <w:rsid w:val="000D656A"/>
    <w:rsid w:val="000E0E2A"/>
    <w:rsid w:val="000E37AD"/>
    <w:rsid w:val="000E5965"/>
    <w:rsid w:val="000F07FB"/>
    <w:rsid w:val="000F2009"/>
    <w:rsid w:val="001003F2"/>
    <w:rsid w:val="00105548"/>
    <w:rsid w:val="00105828"/>
    <w:rsid w:val="00112C35"/>
    <w:rsid w:val="00114B91"/>
    <w:rsid w:val="00121EF8"/>
    <w:rsid w:val="001277EB"/>
    <w:rsid w:val="00131700"/>
    <w:rsid w:val="00134904"/>
    <w:rsid w:val="00135FAF"/>
    <w:rsid w:val="0014327A"/>
    <w:rsid w:val="00143CB4"/>
    <w:rsid w:val="0014524C"/>
    <w:rsid w:val="00150957"/>
    <w:rsid w:val="00154282"/>
    <w:rsid w:val="00155ACF"/>
    <w:rsid w:val="001561D6"/>
    <w:rsid w:val="00156DCC"/>
    <w:rsid w:val="00157962"/>
    <w:rsid w:val="0016331B"/>
    <w:rsid w:val="00170FFB"/>
    <w:rsid w:val="001B48EB"/>
    <w:rsid w:val="001B6222"/>
    <w:rsid w:val="001C03F4"/>
    <w:rsid w:val="001C6A40"/>
    <w:rsid w:val="001D6DDE"/>
    <w:rsid w:val="001E7024"/>
    <w:rsid w:val="001F2382"/>
    <w:rsid w:val="001F376A"/>
    <w:rsid w:val="002115E0"/>
    <w:rsid w:val="00217298"/>
    <w:rsid w:val="0022293C"/>
    <w:rsid w:val="002264BB"/>
    <w:rsid w:val="002277B2"/>
    <w:rsid w:val="00232ED1"/>
    <w:rsid w:val="00233D1C"/>
    <w:rsid w:val="00234799"/>
    <w:rsid w:val="00236E67"/>
    <w:rsid w:val="00240822"/>
    <w:rsid w:val="00243BBC"/>
    <w:rsid w:val="00256598"/>
    <w:rsid w:val="002637C1"/>
    <w:rsid w:val="002708DF"/>
    <w:rsid w:val="0027600B"/>
    <w:rsid w:val="0027763A"/>
    <w:rsid w:val="00282CD1"/>
    <w:rsid w:val="00282F5B"/>
    <w:rsid w:val="00290DC3"/>
    <w:rsid w:val="00293785"/>
    <w:rsid w:val="002955B3"/>
    <w:rsid w:val="002A21C6"/>
    <w:rsid w:val="002A46EA"/>
    <w:rsid w:val="002A69DE"/>
    <w:rsid w:val="002B179D"/>
    <w:rsid w:val="002B3A6B"/>
    <w:rsid w:val="002C1BDD"/>
    <w:rsid w:val="002C2514"/>
    <w:rsid w:val="002D6A0F"/>
    <w:rsid w:val="002D6EE7"/>
    <w:rsid w:val="002E4C7D"/>
    <w:rsid w:val="002E5DE2"/>
    <w:rsid w:val="002E727F"/>
    <w:rsid w:val="002F6B5E"/>
    <w:rsid w:val="002F7A82"/>
    <w:rsid w:val="0030142A"/>
    <w:rsid w:val="00303742"/>
    <w:rsid w:val="0031373B"/>
    <w:rsid w:val="00314866"/>
    <w:rsid w:val="00317D8D"/>
    <w:rsid w:val="00321471"/>
    <w:rsid w:val="003244DD"/>
    <w:rsid w:val="00341632"/>
    <w:rsid w:val="003442D2"/>
    <w:rsid w:val="00352B70"/>
    <w:rsid w:val="00361074"/>
    <w:rsid w:val="00363946"/>
    <w:rsid w:val="00371903"/>
    <w:rsid w:val="00372988"/>
    <w:rsid w:val="00372DE8"/>
    <w:rsid w:val="00374081"/>
    <w:rsid w:val="00382352"/>
    <w:rsid w:val="003905EE"/>
    <w:rsid w:val="00390E07"/>
    <w:rsid w:val="003929D5"/>
    <w:rsid w:val="003A06ED"/>
    <w:rsid w:val="003A5DB1"/>
    <w:rsid w:val="003B7F06"/>
    <w:rsid w:val="003D0346"/>
    <w:rsid w:val="003D1DC7"/>
    <w:rsid w:val="003D2925"/>
    <w:rsid w:val="003D4ED1"/>
    <w:rsid w:val="003E1747"/>
    <w:rsid w:val="003E4354"/>
    <w:rsid w:val="003F03A3"/>
    <w:rsid w:val="003F2DEC"/>
    <w:rsid w:val="003F61FE"/>
    <w:rsid w:val="00401982"/>
    <w:rsid w:val="00401DD3"/>
    <w:rsid w:val="00403CD0"/>
    <w:rsid w:val="00403EB3"/>
    <w:rsid w:val="0041268B"/>
    <w:rsid w:val="00416A11"/>
    <w:rsid w:val="00416F04"/>
    <w:rsid w:val="00417450"/>
    <w:rsid w:val="004203A9"/>
    <w:rsid w:val="004222EF"/>
    <w:rsid w:val="004249B8"/>
    <w:rsid w:val="00427503"/>
    <w:rsid w:val="00430BB4"/>
    <w:rsid w:val="004406A3"/>
    <w:rsid w:val="00440A3C"/>
    <w:rsid w:val="00441226"/>
    <w:rsid w:val="004425FE"/>
    <w:rsid w:val="0045776D"/>
    <w:rsid w:val="00473F2F"/>
    <w:rsid w:val="00475D8C"/>
    <w:rsid w:val="00480AEB"/>
    <w:rsid w:val="00482010"/>
    <w:rsid w:val="004845C8"/>
    <w:rsid w:val="00485FAA"/>
    <w:rsid w:val="0048715B"/>
    <w:rsid w:val="004946EF"/>
    <w:rsid w:val="004A65E6"/>
    <w:rsid w:val="004A7894"/>
    <w:rsid w:val="004B1D0D"/>
    <w:rsid w:val="004B25EC"/>
    <w:rsid w:val="004B5749"/>
    <w:rsid w:val="004B6A97"/>
    <w:rsid w:val="004D04E3"/>
    <w:rsid w:val="004D17C0"/>
    <w:rsid w:val="004D4AAC"/>
    <w:rsid w:val="004D58C1"/>
    <w:rsid w:val="004E3328"/>
    <w:rsid w:val="004F0DF5"/>
    <w:rsid w:val="004F4216"/>
    <w:rsid w:val="004F4B36"/>
    <w:rsid w:val="004F7A56"/>
    <w:rsid w:val="005077CF"/>
    <w:rsid w:val="00513E64"/>
    <w:rsid w:val="00524E04"/>
    <w:rsid w:val="0052661C"/>
    <w:rsid w:val="0052707F"/>
    <w:rsid w:val="005310A8"/>
    <w:rsid w:val="00542050"/>
    <w:rsid w:val="00542909"/>
    <w:rsid w:val="00544CEC"/>
    <w:rsid w:val="005636E9"/>
    <w:rsid w:val="005773C2"/>
    <w:rsid w:val="00582A6C"/>
    <w:rsid w:val="0058360B"/>
    <w:rsid w:val="005917B8"/>
    <w:rsid w:val="00592879"/>
    <w:rsid w:val="00592C2A"/>
    <w:rsid w:val="00593CF9"/>
    <w:rsid w:val="005A3323"/>
    <w:rsid w:val="005A59D9"/>
    <w:rsid w:val="005A6008"/>
    <w:rsid w:val="005C1E0E"/>
    <w:rsid w:val="005C50B7"/>
    <w:rsid w:val="005C6301"/>
    <w:rsid w:val="005C755E"/>
    <w:rsid w:val="005E2A5E"/>
    <w:rsid w:val="005F4AFB"/>
    <w:rsid w:val="005F596B"/>
    <w:rsid w:val="005F617E"/>
    <w:rsid w:val="006062CB"/>
    <w:rsid w:val="00611EA3"/>
    <w:rsid w:val="006206E8"/>
    <w:rsid w:val="00622E72"/>
    <w:rsid w:val="00626791"/>
    <w:rsid w:val="00636ABC"/>
    <w:rsid w:val="00642AC0"/>
    <w:rsid w:val="006466DE"/>
    <w:rsid w:val="00652D79"/>
    <w:rsid w:val="00662213"/>
    <w:rsid w:val="006734D9"/>
    <w:rsid w:val="00684462"/>
    <w:rsid w:val="00690F5A"/>
    <w:rsid w:val="00691F0F"/>
    <w:rsid w:val="006A1370"/>
    <w:rsid w:val="006A7680"/>
    <w:rsid w:val="006B2874"/>
    <w:rsid w:val="006B3295"/>
    <w:rsid w:val="006B3976"/>
    <w:rsid w:val="006B4174"/>
    <w:rsid w:val="006B567C"/>
    <w:rsid w:val="006B6264"/>
    <w:rsid w:val="006C0D65"/>
    <w:rsid w:val="006C1A99"/>
    <w:rsid w:val="006C3601"/>
    <w:rsid w:val="006C3A50"/>
    <w:rsid w:val="006C547C"/>
    <w:rsid w:val="006C6D8B"/>
    <w:rsid w:val="006D6987"/>
    <w:rsid w:val="006E0710"/>
    <w:rsid w:val="006E769B"/>
    <w:rsid w:val="00716908"/>
    <w:rsid w:val="00730DB2"/>
    <w:rsid w:val="00745EB3"/>
    <w:rsid w:val="00751827"/>
    <w:rsid w:val="00752BF1"/>
    <w:rsid w:val="00756337"/>
    <w:rsid w:val="00762C23"/>
    <w:rsid w:val="00770D3D"/>
    <w:rsid w:val="007773B1"/>
    <w:rsid w:val="00786599"/>
    <w:rsid w:val="00792ACD"/>
    <w:rsid w:val="00792F4B"/>
    <w:rsid w:val="007B155B"/>
    <w:rsid w:val="007B5E60"/>
    <w:rsid w:val="007B7BEF"/>
    <w:rsid w:val="007C64AC"/>
    <w:rsid w:val="007C7D26"/>
    <w:rsid w:val="007D0F6D"/>
    <w:rsid w:val="007D6C2B"/>
    <w:rsid w:val="007E598B"/>
    <w:rsid w:val="007F2A0E"/>
    <w:rsid w:val="007F7778"/>
    <w:rsid w:val="00801455"/>
    <w:rsid w:val="00801F11"/>
    <w:rsid w:val="00807777"/>
    <w:rsid w:val="00810BFA"/>
    <w:rsid w:val="008230E8"/>
    <w:rsid w:val="00851F38"/>
    <w:rsid w:val="00865D2F"/>
    <w:rsid w:val="00866A55"/>
    <w:rsid w:val="0087215C"/>
    <w:rsid w:val="00874F3F"/>
    <w:rsid w:val="00881963"/>
    <w:rsid w:val="00885950"/>
    <w:rsid w:val="00890042"/>
    <w:rsid w:val="00893001"/>
    <w:rsid w:val="008A0967"/>
    <w:rsid w:val="008A1E5C"/>
    <w:rsid w:val="008A3439"/>
    <w:rsid w:val="008A5E51"/>
    <w:rsid w:val="008A61E0"/>
    <w:rsid w:val="008A7FE7"/>
    <w:rsid w:val="008B0490"/>
    <w:rsid w:val="008B0D80"/>
    <w:rsid w:val="008B7B19"/>
    <w:rsid w:val="008B7D3A"/>
    <w:rsid w:val="008C3D7F"/>
    <w:rsid w:val="008C58CD"/>
    <w:rsid w:val="008E722E"/>
    <w:rsid w:val="0090144C"/>
    <w:rsid w:val="009032D6"/>
    <w:rsid w:val="00912C3F"/>
    <w:rsid w:val="0091658C"/>
    <w:rsid w:val="00917C90"/>
    <w:rsid w:val="00923883"/>
    <w:rsid w:val="00923BC9"/>
    <w:rsid w:val="00925365"/>
    <w:rsid w:val="00925AB3"/>
    <w:rsid w:val="009426BC"/>
    <w:rsid w:val="009449E1"/>
    <w:rsid w:val="00946F32"/>
    <w:rsid w:val="009537B3"/>
    <w:rsid w:val="00960FCF"/>
    <w:rsid w:val="00961998"/>
    <w:rsid w:val="009619BF"/>
    <w:rsid w:val="0096558D"/>
    <w:rsid w:val="00970768"/>
    <w:rsid w:val="00975737"/>
    <w:rsid w:val="00981F66"/>
    <w:rsid w:val="009A28EE"/>
    <w:rsid w:val="009A3C72"/>
    <w:rsid w:val="009B2257"/>
    <w:rsid w:val="009C03E4"/>
    <w:rsid w:val="009C1B74"/>
    <w:rsid w:val="009C497E"/>
    <w:rsid w:val="009D0F02"/>
    <w:rsid w:val="009D112B"/>
    <w:rsid w:val="009D2069"/>
    <w:rsid w:val="009D42FF"/>
    <w:rsid w:val="009E65E6"/>
    <w:rsid w:val="009F7E19"/>
    <w:rsid w:val="00A065FE"/>
    <w:rsid w:val="00A12205"/>
    <w:rsid w:val="00A13831"/>
    <w:rsid w:val="00A14E27"/>
    <w:rsid w:val="00A22F2B"/>
    <w:rsid w:val="00A234F1"/>
    <w:rsid w:val="00A40FA4"/>
    <w:rsid w:val="00A46635"/>
    <w:rsid w:val="00A61089"/>
    <w:rsid w:val="00A6792F"/>
    <w:rsid w:val="00A73043"/>
    <w:rsid w:val="00A777CF"/>
    <w:rsid w:val="00A85F74"/>
    <w:rsid w:val="00A95A4D"/>
    <w:rsid w:val="00AA0FA4"/>
    <w:rsid w:val="00AA2FDE"/>
    <w:rsid w:val="00AA44AE"/>
    <w:rsid w:val="00AB06A2"/>
    <w:rsid w:val="00AB0F83"/>
    <w:rsid w:val="00AB236C"/>
    <w:rsid w:val="00AB3D3A"/>
    <w:rsid w:val="00AB4445"/>
    <w:rsid w:val="00AB5621"/>
    <w:rsid w:val="00AB6C87"/>
    <w:rsid w:val="00AB7C19"/>
    <w:rsid w:val="00AC3FE0"/>
    <w:rsid w:val="00AD4315"/>
    <w:rsid w:val="00AD4B5D"/>
    <w:rsid w:val="00AE2545"/>
    <w:rsid w:val="00AE3D5F"/>
    <w:rsid w:val="00AE479E"/>
    <w:rsid w:val="00AE5829"/>
    <w:rsid w:val="00AF3C78"/>
    <w:rsid w:val="00AF69CC"/>
    <w:rsid w:val="00AF7D66"/>
    <w:rsid w:val="00B05D14"/>
    <w:rsid w:val="00B16ED3"/>
    <w:rsid w:val="00B40E4B"/>
    <w:rsid w:val="00B46452"/>
    <w:rsid w:val="00B4650D"/>
    <w:rsid w:val="00B50FEC"/>
    <w:rsid w:val="00B529CC"/>
    <w:rsid w:val="00B52C26"/>
    <w:rsid w:val="00B60CB6"/>
    <w:rsid w:val="00B65328"/>
    <w:rsid w:val="00B70F40"/>
    <w:rsid w:val="00B73280"/>
    <w:rsid w:val="00B73380"/>
    <w:rsid w:val="00B8439E"/>
    <w:rsid w:val="00B902BC"/>
    <w:rsid w:val="00B903C4"/>
    <w:rsid w:val="00B94C81"/>
    <w:rsid w:val="00B95C1E"/>
    <w:rsid w:val="00BA5A0E"/>
    <w:rsid w:val="00BB6335"/>
    <w:rsid w:val="00BC46BE"/>
    <w:rsid w:val="00BC6036"/>
    <w:rsid w:val="00BD060D"/>
    <w:rsid w:val="00BD0D12"/>
    <w:rsid w:val="00BD105D"/>
    <w:rsid w:val="00BD1A31"/>
    <w:rsid w:val="00BE2E10"/>
    <w:rsid w:val="00BE4CB9"/>
    <w:rsid w:val="00BE5D31"/>
    <w:rsid w:val="00BF2664"/>
    <w:rsid w:val="00BF7923"/>
    <w:rsid w:val="00C17B70"/>
    <w:rsid w:val="00C30311"/>
    <w:rsid w:val="00C32486"/>
    <w:rsid w:val="00C41686"/>
    <w:rsid w:val="00C41B94"/>
    <w:rsid w:val="00C41F12"/>
    <w:rsid w:val="00C5402E"/>
    <w:rsid w:val="00C60453"/>
    <w:rsid w:val="00C777CD"/>
    <w:rsid w:val="00C815C5"/>
    <w:rsid w:val="00CA2B5C"/>
    <w:rsid w:val="00CA39FA"/>
    <w:rsid w:val="00CB3F66"/>
    <w:rsid w:val="00CB7724"/>
    <w:rsid w:val="00CC0903"/>
    <w:rsid w:val="00CC1124"/>
    <w:rsid w:val="00CD0B9F"/>
    <w:rsid w:val="00CE07DE"/>
    <w:rsid w:val="00CE20BB"/>
    <w:rsid w:val="00CF3393"/>
    <w:rsid w:val="00D00CE0"/>
    <w:rsid w:val="00D01CB6"/>
    <w:rsid w:val="00D0607B"/>
    <w:rsid w:val="00D074D1"/>
    <w:rsid w:val="00D215EC"/>
    <w:rsid w:val="00D253EE"/>
    <w:rsid w:val="00D25E64"/>
    <w:rsid w:val="00D277F0"/>
    <w:rsid w:val="00D3456D"/>
    <w:rsid w:val="00D34765"/>
    <w:rsid w:val="00D41B87"/>
    <w:rsid w:val="00D42BE1"/>
    <w:rsid w:val="00D8124A"/>
    <w:rsid w:val="00D838A5"/>
    <w:rsid w:val="00D84FE8"/>
    <w:rsid w:val="00DA1416"/>
    <w:rsid w:val="00DA54D4"/>
    <w:rsid w:val="00DB547E"/>
    <w:rsid w:val="00DD3240"/>
    <w:rsid w:val="00DD69A5"/>
    <w:rsid w:val="00DE297B"/>
    <w:rsid w:val="00DF1C4A"/>
    <w:rsid w:val="00E006A7"/>
    <w:rsid w:val="00E07363"/>
    <w:rsid w:val="00E1508A"/>
    <w:rsid w:val="00E16A61"/>
    <w:rsid w:val="00E21291"/>
    <w:rsid w:val="00E23DAB"/>
    <w:rsid w:val="00E33380"/>
    <w:rsid w:val="00E34553"/>
    <w:rsid w:val="00E479F6"/>
    <w:rsid w:val="00E5053A"/>
    <w:rsid w:val="00E55C33"/>
    <w:rsid w:val="00E7134C"/>
    <w:rsid w:val="00E74683"/>
    <w:rsid w:val="00E76D1C"/>
    <w:rsid w:val="00E81E49"/>
    <w:rsid w:val="00EA0801"/>
    <w:rsid w:val="00EA6E84"/>
    <w:rsid w:val="00EA72AA"/>
    <w:rsid w:val="00EB0CAA"/>
    <w:rsid w:val="00EB7DBC"/>
    <w:rsid w:val="00ED09B2"/>
    <w:rsid w:val="00ED4CBB"/>
    <w:rsid w:val="00EF154E"/>
    <w:rsid w:val="00F15F4D"/>
    <w:rsid w:val="00F21F5C"/>
    <w:rsid w:val="00F232D5"/>
    <w:rsid w:val="00F23D40"/>
    <w:rsid w:val="00F270B5"/>
    <w:rsid w:val="00F329C0"/>
    <w:rsid w:val="00F35B03"/>
    <w:rsid w:val="00F370EA"/>
    <w:rsid w:val="00F456C1"/>
    <w:rsid w:val="00F45F3D"/>
    <w:rsid w:val="00F51EE7"/>
    <w:rsid w:val="00F523B6"/>
    <w:rsid w:val="00F607B1"/>
    <w:rsid w:val="00F82FFD"/>
    <w:rsid w:val="00F94B69"/>
    <w:rsid w:val="00FA1B3E"/>
    <w:rsid w:val="00FA2A66"/>
    <w:rsid w:val="00FA3A8A"/>
    <w:rsid w:val="00FA3D31"/>
    <w:rsid w:val="00FA52B9"/>
    <w:rsid w:val="00FC1838"/>
    <w:rsid w:val="00FC1B26"/>
    <w:rsid w:val="00FC3A9B"/>
    <w:rsid w:val="00FD138E"/>
    <w:rsid w:val="00FD5611"/>
    <w:rsid w:val="00FF05BF"/>
    <w:rsid w:val="00FF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0C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683"/>
    <w:rPr>
      <w:rFonts w:ascii="Arial" w:hAnsi="Arial"/>
      <w:sz w:val="22"/>
      <w:szCs w:val="24"/>
      <w:lang w:val="en-CA"/>
    </w:rPr>
  </w:style>
  <w:style w:type="paragraph" w:styleId="Heading1">
    <w:name w:val="heading 1"/>
    <w:basedOn w:val="Normal"/>
    <w:next w:val="Normal"/>
    <w:qFormat/>
    <w:rsid w:val="006E769B"/>
    <w:pPr>
      <w:keepNext/>
      <w:spacing w:before="240" w:after="60"/>
      <w:outlineLvl w:val="0"/>
    </w:pPr>
    <w:rPr>
      <w:rFonts w:cs="Arial"/>
      <w:b/>
      <w:bCs/>
      <w:kern w:val="32"/>
      <w:sz w:val="28"/>
      <w:szCs w:val="28"/>
    </w:rPr>
  </w:style>
  <w:style w:type="paragraph" w:styleId="Heading2">
    <w:name w:val="heading 2"/>
    <w:basedOn w:val="Normal"/>
    <w:next w:val="Normal"/>
    <w:qFormat/>
    <w:rsid w:val="006E769B"/>
    <w:pPr>
      <w:keepNext/>
      <w:widowControl w:val="0"/>
      <w:spacing w:before="120" w:after="60"/>
      <w:outlineLvl w:val="1"/>
    </w:pPr>
    <w:rPr>
      <w:rFonts w:cs="Arial"/>
      <w:b/>
      <w:bCs/>
      <w:i/>
      <w:iCs/>
      <w:sz w:val="24"/>
    </w:rPr>
  </w:style>
  <w:style w:type="paragraph" w:styleId="Heading3">
    <w:name w:val="heading 3"/>
    <w:basedOn w:val="Normal"/>
    <w:next w:val="Normal"/>
    <w:qFormat/>
    <w:rsid w:val="006E769B"/>
    <w:pPr>
      <w:keepNext/>
      <w:spacing w:before="120" w:after="60"/>
      <w:outlineLvl w:val="2"/>
    </w:pPr>
    <w:rPr>
      <w:rFonts w:cs="Arial"/>
      <w:b/>
      <w:bCs/>
      <w:sz w:val="24"/>
      <w:szCs w:val="26"/>
    </w:rPr>
  </w:style>
  <w:style w:type="paragraph" w:styleId="Heading4">
    <w:name w:val="heading 4"/>
    <w:basedOn w:val="Normal"/>
    <w:next w:val="Normal"/>
    <w:qFormat/>
    <w:rsid w:val="00DE297B"/>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DE297B"/>
    <w:pPr>
      <w:spacing w:before="240" w:after="60"/>
      <w:outlineLvl w:val="5"/>
    </w:pPr>
    <w:rPr>
      <w:rFonts w:ascii="Times New Roman" w:hAnsi="Times New Roman"/>
      <w:b/>
      <w:bCs/>
      <w:szCs w:val="22"/>
    </w:rPr>
  </w:style>
  <w:style w:type="paragraph" w:styleId="Heading9">
    <w:name w:val="heading 9"/>
    <w:basedOn w:val="Normal"/>
    <w:next w:val="Normal"/>
    <w:qFormat/>
    <w:rsid w:val="006E769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84FE8"/>
    <w:pPr>
      <w:spacing w:before="120" w:after="120"/>
    </w:pPr>
    <w:rPr>
      <w:b/>
      <w:bCs/>
      <w:szCs w:val="20"/>
    </w:rPr>
  </w:style>
  <w:style w:type="character" w:styleId="Hyperlink">
    <w:name w:val="Hyperlink"/>
    <w:basedOn w:val="DefaultParagraphFont"/>
    <w:rsid w:val="006E769B"/>
    <w:rPr>
      <w:color w:val="0000FF"/>
      <w:u w:val="single"/>
    </w:rPr>
  </w:style>
  <w:style w:type="paragraph" w:styleId="BodyText">
    <w:name w:val="Body Text"/>
    <w:basedOn w:val="Normal"/>
    <w:rsid w:val="006E769B"/>
    <w:pPr>
      <w:spacing w:after="120"/>
    </w:pPr>
    <w:rPr>
      <w:sz w:val="24"/>
      <w:szCs w:val="20"/>
      <w:lang w:val="en-US"/>
    </w:rPr>
  </w:style>
  <w:style w:type="character" w:styleId="FollowedHyperlink">
    <w:name w:val="FollowedHyperlink"/>
    <w:basedOn w:val="DefaultParagraphFont"/>
    <w:rsid w:val="000B74CB"/>
    <w:rPr>
      <w:color w:val="800080"/>
      <w:u w:val="single"/>
    </w:rPr>
  </w:style>
  <w:style w:type="paragraph" w:styleId="TOC1">
    <w:name w:val="toc 1"/>
    <w:basedOn w:val="Normal"/>
    <w:next w:val="Normal"/>
    <w:autoRedefine/>
    <w:semiHidden/>
    <w:rsid w:val="00DE297B"/>
    <w:pPr>
      <w:widowControl w:val="0"/>
      <w:autoSpaceDE w:val="0"/>
      <w:autoSpaceDN w:val="0"/>
      <w:adjustRightInd w:val="0"/>
      <w:ind w:left="200"/>
    </w:pPr>
    <w:rPr>
      <w:rFonts w:cs="Arial"/>
      <w:sz w:val="24"/>
      <w:szCs w:val="20"/>
      <w:lang w:val="en-US"/>
    </w:rPr>
  </w:style>
  <w:style w:type="paragraph" w:styleId="TOC2">
    <w:name w:val="toc 2"/>
    <w:basedOn w:val="Normal"/>
    <w:next w:val="Normal"/>
    <w:autoRedefine/>
    <w:semiHidden/>
    <w:rsid w:val="00DE297B"/>
    <w:pPr>
      <w:widowControl w:val="0"/>
      <w:autoSpaceDE w:val="0"/>
      <w:autoSpaceDN w:val="0"/>
      <w:adjustRightInd w:val="0"/>
    </w:pPr>
    <w:rPr>
      <w:rFonts w:ascii="Times New Roman" w:hAnsi="Times New Roman"/>
      <w:sz w:val="24"/>
      <w:lang w:val="en-US"/>
    </w:rPr>
  </w:style>
  <w:style w:type="paragraph" w:styleId="BalloonText">
    <w:name w:val="Balloon Text"/>
    <w:basedOn w:val="Normal"/>
    <w:semiHidden/>
    <w:rsid w:val="007773B1"/>
    <w:rPr>
      <w:rFonts w:ascii="Tahoma" w:hAnsi="Tahoma" w:cs="Tahoma"/>
      <w:sz w:val="16"/>
      <w:szCs w:val="16"/>
    </w:rPr>
  </w:style>
  <w:style w:type="paragraph" w:styleId="Header">
    <w:name w:val="header"/>
    <w:basedOn w:val="Normal"/>
    <w:rsid w:val="003D0346"/>
    <w:pPr>
      <w:tabs>
        <w:tab w:val="center" w:pos="4320"/>
        <w:tab w:val="right" w:pos="8640"/>
      </w:tabs>
    </w:pPr>
  </w:style>
  <w:style w:type="paragraph" w:styleId="Footer">
    <w:name w:val="footer"/>
    <w:basedOn w:val="Normal"/>
    <w:rsid w:val="003D0346"/>
    <w:pPr>
      <w:tabs>
        <w:tab w:val="center" w:pos="4320"/>
        <w:tab w:val="right" w:pos="8640"/>
      </w:tabs>
    </w:pPr>
  </w:style>
  <w:style w:type="character" w:styleId="PageNumber">
    <w:name w:val="page number"/>
    <w:basedOn w:val="DefaultParagraphFont"/>
    <w:rsid w:val="003D0346"/>
  </w:style>
  <w:style w:type="character" w:styleId="CommentReference">
    <w:name w:val="annotation reference"/>
    <w:basedOn w:val="DefaultParagraphFont"/>
    <w:rsid w:val="00AA2FDE"/>
    <w:rPr>
      <w:sz w:val="16"/>
      <w:szCs w:val="16"/>
    </w:rPr>
  </w:style>
  <w:style w:type="paragraph" w:styleId="CommentText">
    <w:name w:val="annotation text"/>
    <w:basedOn w:val="Normal"/>
    <w:link w:val="CommentTextChar"/>
    <w:rsid w:val="00AA2FDE"/>
    <w:rPr>
      <w:sz w:val="20"/>
      <w:szCs w:val="20"/>
    </w:rPr>
  </w:style>
  <w:style w:type="character" w:customStyle="1" w:styleId="CommentTextChar">
    <w:name w:val="Comment Text Char"/>
    <w:basedOn w:val="DefaultParagraphFont"/>
    <w:link w:val="CommentText"/>
    <w:rsid w:val="00AA2FDE"/>
    <w:rPr>
      <w:rFonts w:ascii="Arial" w:hAnsi="Arial"/>
      <w:lang w:val="en-CA"/>
    </w:rPr>
  </w:style>
  <w:style w:type="paragraph" w:styleId="CommentSubject">
    <w:name w:val="annotation subject"/>
    <w:basedOn w:val="CommentText"/>
    <w:next w:val="CommentText"/>
    <w:link w:val="CommentSubjectChar"/>
    <w:rsid w:val="00AA2FDE"/>
    <w:rPr>
      <w:b/>
      <w:bCs/>
    </w:rPr>
  </w:style>
  <w:style w:type="character" w:customStyle="1" w:styleId="CommentSubjectChar">
    <w:name w:val="Comment Subject Char"/>
    <w:basedOn w:val="CommentTextChar"/>
    <w:link w:val="CommentSubject"/>
    <w:rsid w:val="00AA2FDE"/>
    <w:rPr>
      <w:rFonts w:ascii="Arial" w:hAnsi="Arial"/>
      <w:b/>
      <w:bCs/>
      <w:lang w:val="en-CA"/>
    </w:rPr>
  </w:style>
  <w:style w:type="character" w:styleId="Strong">
    <w:name w:val="Strong"/>
    <w:basedOn w:val="DefaultParagraphFont"/>
    <w:uiPriority w:val="22"/>
    <w:qFormat/>
    <w:rsid w:val="00E81E49"/>
    <w:rPr>
      <w:rFonts w:ascii="Times New Roman" w:hAnsi="Times New Roman" w:cs="Times New Roman" w:hint="default"/>
      <w:b/>
      <w:bCs/>
    </w:rPr>
  </w:style>
  <w:style w:type="paragraph" w:styleId="NormalWeb">
    <w:name w:val="Normal (Web)"/>
    <w:basedOn w:val="Normal"/>
    <w:uiPriority w:val="99"/>
    <w:unhideWhenUsed/>
    <w:rsid w:val="00E81E49"/>
    <w:pPr>
      <w:spacing w:before="100" w:beforeAutospacing="1" w:after="100" w:afterAutospacing="1"/>
    </w:pPr>
    <w:rPr>
      <w:rFonts w:ascii="Times New Roman" w:eastAsiaTheme="minorHAnsi" w:hAnsi="Times New Roman"/>
      <w:sz w:val="24"/>
      <w:lang w:eastAsia="en-CA"/>
    </w:rPr>
  </w:style>
  <w:style w:type="paragraph" w:styleId="ListParagraph">
    <w:name w:val="List Paragraph"/>
    <w:basedOn w:val="Normal"/>
    <w:uiPriority w:val="34"/>
    <w:qFormat/>
    <w:rsid w:val="005E2A5E"/>
    <w:pPr>
      <w:spacing w:after="200" w:line="276" w:lineRule="auto"/>
      <w:ind w:left="720"/>
    </w:pPr>
    <w:rPr>
      <w:rFonts w:ascii="Calibri" w:eastAsiaTheme="minorHAnsi" w:hAnsi="Calibri"/>
      <w:szCs w:val="22"/>
      <w:lang w:eastAsia="en-CA"/>
    </w:rPr>
  </w:style>
  <w:style w:type="table" w:styleId="TableGrid">
    <w:name w:val="Table Grid"/>
    <w:basedOn w:val="TableNormal"/>
    <w:rsid w:val="005E2A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
    <w:name w:val="Table"/>
    <w:basedOn w:val="Normal"/>
    <w:link w:val="TableChar"/>
    <w:uiPriority w:val="99"/>
    <w:rsid w:val="005E2A5E"/>
    <w:pPr>
      <w:spacing w:before="60" w:after="60"/>
    </w:pPr>
    <w:rPr>
      <w:rFonts w:cs="Arial"/>
      <w:sz w:val="20"/>
      <w:szCs w:val="20"/>
    </w:rPr>
  </w:style>
  <w:style w:type="character" w:customStyle="1" w:styleId="TableChar">
    <w:name w:val="Table Char"/>
    <w:basedOn w:val="DefaultParagraphFont"/>
    <w:link w:val="Table"/>
    <w:uiPriority w:val="99"/>
    <w:locked/>
    <w:rsid w:val="005E2A5E"/>
    <w:rPr>
      <w:rFonts w:ascii="Arial" w:hAnsi="Arial" w:cs="Arial"/>
      <w:lang w:val="en-CA"/>
    </w:rPr>
  </w:style>
  <w:style w:type="character" w:customStyle="1" w:styleId="hl">
    <w:name w:val="hl"/>
    <w:basedOn w:val="DefaultParagraphFont"/>
    <w:rsid w:val="00361074"/>
  </w:style>
  <w:style w:type="paragraph" w:customStyle="1" w:styleId="TableContents">
    <w:name w:val="Table Contents"/>
    <w:basedOn w:val="BodyText"/>
    <w:rsid w:val="00AA44AE"/>
    <w:pPr>
      <w:widowControl w:val="0"/>
      <w:suppressAutoHyphens/>
      <w:spacing w:after="0"/>
    </w:pPr>
    <w:rPr>
      <w:rFonts w:ascii="Times New Roman" w:hAnsi="Times New Roman"/>
      <w:szCs w:val="24"/>
    </w:rPr>
  </w:style>
  <w:style w:type="paragraph" w:styleId="FootnoteText">
    <w:name w:val="footnote text"/>
    <w:basedOn w:val="Normal"/>
    <w:link w:val="FootnoteTextChar"/>
    <w:rsid w:val="00243BBC"/>
    <w:rPr>
      <w:sz w:val="20"/>
      <w:szCs w:val="20"/>
    </w:rPr>
  </w:style>
  <w:style w:type="character" w:customStyle="1" w:styleId="FootnoteTextChar">
    <w:name w:val="Footnote Text Char"/>
    <w:basedOn w:val="DefaultParagraphFont"/>
    <w:link w:val="FootnoteText"/>
    <w:rsid w:val="00243BBC"/>
    <w:rPr>
      <w:rFonts w:ascii="Arial" w:hAnsi="Arial"/>
      <w:lang w:val="en-CA"/>
    </w:rPr>
  </w:style>
  <w:style w:type="character" w:styleId="FootnoteReference">
    <w:name w:val="footnote reference"/>
    <w:basedOn w:val="DefaultParagraphFont"/>
    <w:rsid w:val="00243BBC"/>
    <w:rPr>
      <w:vertAlign w:val="superscript"/>
    </w:rPr>
  </w:style>
  <w:style w:type="paragraph" w:styleId="Revision">
    <w:name w:val="Revision"/>
    <w:hidden/>
    <w:uiPriority w:val="99"/>
    <w:semiHidden/>
    <w:rsid w:val="00CA39FA"/>
    <w:rPr>
      <w:rFonts w:ascii="Arial" w:hAnsi="Arial"/>
      <w:sz w:val="22"/>
      <w:szCs w:val="24"/>
      <w:lang w:val="en-CA"/>
    </w:rPr>
  </w:style>
  <w:style w:type="character" w:customStyle="1" w:styleId="watch-title">
    <w:name w:val="watch-title"/>
    <w:basedOn w:val="DefaultParagraphFont"/>
    <w:rsid w:val="003719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683"/>
    <w:rPr>
      <w:rFonts w:ascii="Arial" w:hAnsi="Arial"/>
      <w:sz w:val="22"/>
      <w:szCs w:val="24"/>
      <w:lang w:val="en-CA"/>
    </w:rPr>
  </w:style>
  <w:style w:type="paragraph" w:styleId="Heading1">
    <w:name w:val="heading 1"/>
    <w:basedOn w:val="Normal"/>
    <w:next w:val="Normal"/>
    <w:qFormat/>
    <w:rsid w:val="006E769B"/>
    <w:pPr>
      <w:keepNext/>
      <w:spacing w:before="240" w:after="60"/>
      <w:outlineLvl w:val="0"/>
    </w:pPr>
    <w:rPr>
      <w:rFonts w:cs="Arial"/>
      <w:b/>
      <w:bCs/>
      <w:kern w:val="32"/>
      <w:sz w:val="28"/>
      <w:szCs w:val="28"/>
    </w:rPr>
  </w:style>
  <w:style w:type="paragraph" w:styleId="Heading2">
    <w:name w:val="heading 2"/>
    <w:basedOn w:val="Normal"/>
    <w:next w:val="Normal"/>
    <w:qFormat/>
    <w:rsid w:val="006E769B"/>
    <w:pPr>
      <w:keepNext/>
      <w:widowControl w:val="0"/>
      <w:spacing w:before="120" w:after="60"/>
      <w:outlineLvl w:val="1"/>
    </w:pPr>
    <w:rPr>
      <w:rFonts w:cs="Arial"/>
      <w:b/>
      <w:bCs/>
      <w:i/>
      <w:iCs/>
      <w:sz w:val="24"/>
    </w:rPr>
  </w:style>
  <w:style w:type="paragraph" w:styleId="Heading3">
    <w:name w:val="heading 3"/>
    <w:basedOn w:val="Normal"/>
    <w:next w:val="Normal"/>
    <w:qFormat/>
    <w:rsid w:val="006E769B"/>
    <w:pPr>
      <w:keepNext/>
      <w:spacing w:before="120" w:after="60"/>
      <w:outlineLvl w:val="2"/>
    </w:pPr>
    <w:rPr>
      <w:rFonts w:cs="Arial"/>
      <w:b/>
      <w:bCs/>
      <w:sz w:val="24"/>
      <w:szCs w:val="26"/>
    </w:rPr>
  </w:style>
  <w:style w:type="paragraph" w:styleId="Heading4">
    <w:name w:val="heading 4"/>
    <w:basedOn w:val="Normal"/>
    <w:next w:val="Normal"/>
    <w:qFormat/>
    <w:rsid w:val="00DE297B"/>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DE297B"/>
    <w:pPr>
      <w:spacing w:before="240" w:after="60"/>
      <w:outlineLvl w:val="5"/>
    </w:pPr>
    <w:rPr>
      <w:rFonts w:ascii="Times New Roman" w:hAnsi="Times New Roman"/>
      <w:b/>
      <w:bCs/>
      <w:szCs w:val="22"/>
    </w:rPr>
  </w:style>
  <w:style w:type="paragraph" w:styleId="Heading9">
    <w:name w:val="heading 9"/>
    <w:basedOn w:val="Normal"/>
    <w:next w:val="Normal"/>
    <w:qFormat/>
    <w:rsid w:val="006E769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84FE8"/>
    <w:pPr>
      <w:spacing w:before="120" w:after="120"/>
    </w:pPr>
    <w:rPr>
      <w:b/>
      <w:bCs/>
      <w:szCs w:val="20"/>
    </w:rPr>
  </w:style>
  <w:style w:type="character" w:styleId="Hyperlink">
    <w:name w:val="Hyperlink"/>
    <w:basedOn w:val="DefaultParagraphFont"/>
    <w:rsid w:val="006E769B"/>
    <w:rPr>
      <w:color w:val="0000FF"/>
      <w:u w:val="single"/>
    </w:rPr>
  </w:style>
  <w:style w:type="paragraph" w:styleId="BodyText">
    <w:name w:val="Body Text"/>
    <w:basedOn w:val="Normal"/>
    <w:rsid w:val="006E769B"/>
    <w:pPr>
      <w:spacing w:after="120"/>
    </w:pPr>
    <w:rPr>
      <w:sz w:val="24"/>
      <w:szCs w:val="20"/>
      <w:lang w:val="en-US"/>
    </w:rPr>
  </w:style>
  <w:style w:type="character" w:styleId="FollowedHyperlink">
    <w:name w:val="FollowedHyperlink"/>
    <w:basedOn w:val="DefaultParagraphFont"/>
    <w:rsid w:val="000B74CB"/>
    <w:rPr>
      <w:color w:val="800080"/>
      <w:u w:val="single"/>
    </w:rPr>
  </w:style>
  <w:style w:type="paragraph" w:styleId="TOC1">
    <w:name w:val="toc 1"/>
    <w:basedOn w:val="Normal"/>
    <w:next w:val="Normal"/>
    <w:autoRedefine/>
    <w:semiHidden/>
    <w:rsid w:val="00DE297B"/>
    <w:pPr>
      <w:widowControl w:val="0"/>
      <w:autoSpaceDE w:val="0"/>
      <w:autoSpaceDN w:val="0"/>
      <w:adjustRightInd w:val="0"/>
      <w:ind w:left="200"/>
    </w:pPr>
    <w:rPr>
      <w:rFonts w:cs="Arial"/>
      <w:sz w:val="24"/>
      <w:szCs w:val="20"/>
      <w:lang w:val="en-US"/>
    </w:rPr>
  </w:style>
  <w:style w:type="paragraph" w:styleId="TOC2">
    <w:name w:val="toc 2"/>
    <w:basedOn w:val="Normal"/>
    <w:next w:val="Normal"/>
    <w:autoRedefine/>
    <w:semiHidden/>
    <w:rsid w:val="00DE297B"/>
    <w:pPr>
      <w:widowControl w:val="0"/>
      <w:autoSpaceDE w:val="0"/>
      <w:autoSpaceDN w:val="0"/>
      <w:adjustRightInd w:val="0"/>
    </w:pPr>
    <w:rPr>
      <w:rFonts w:ascii="Times New Roman" w:hAnsi="Times New Roman"/>
      <w:sz w:val="24"/>
      <w:lang w:val="en-US"/>
    </w:rPr>
  </w:style>
  <w:style w:type="paragraph" w:styleId="BalloonText">
    <w:name w:val="Balloon Text"/>
    <w:basedOn w:val="Normal"/>
    <w:semiHidden/>
    <w:rsid w:val="007773B1"/>
    <w:rPr>
      <w:rFonts w:ascii="Tahoma" w:hAnsi="Tahoma" w:cs="Tahoma"/>
      <w:sz w:val="16"/>
      <w:szCs w:val="16"/>
    </w:rPr>
  </w:style>
  <w:style w:type="paragraph" w:styleId="Header">
    <w:name w:val="header"/>
    <w:basedOn w:val="Normal"/>
    <w:rsid w:val="003D0346"/>
    <w:pPr>
      <w:tabs>
        <w:tab w:val="center" w:pos="4320"/>
        <w:tab w:val="right" w:pos="8640"/>
      </w:tabs>
    </w:pPr>
  </w:style>
  <w:style w:type="paragraph" w:styleId="Footer">
    <w:name w:val="footer"/>
    <w:basedOn w:val="Normal"/>
    <w:rsid w:val="003D0346"/>
    <w:pPr>
      <w:tabs>
        <w:tab w:val="center" w:pos="4320"/>
        <w:tab w:val="right" w:pos="8640"/>
      </w:tabs>
    </w:pPr>
  </w:style>
  <w:style w:type="character" w:styleId="PageNumber">
    <w:name w:val="page number"/>
    <w:basedOn w:val="DefaultParagraphFont"/>
    <w:rsid w:val="003D0346"/>
  </w:style>
  <w:style w:type="character" w:styleId="CommentReference">
    <w:name w:val="annotation reference"/>
    <w:basedOn w:val="DefaultParagraphFont"/>
    <w:rsid w:val="00AA2FDE"/>
    <w:rPr>
      <w:sz w:val="16"/>
      <w:szCs w:val="16"/>
    </w:rPr>
  </w:style>
  <w:style w:type="paragraph" w:styleId="CommentText">
    <w:name w:val="annotation text"/>
    <w:basedOn w:val="Normal"/>
    <w:link w:val="CommentTextChar"/>
    <w:rsid w:val="00AA2FDE"/>
    <w:rPr>
      <w:sz w:val="20"/>
      <w:szCs w:val="20"/>
    </w:rPr>
  </w:style>
  <w:style w:type="character" w:customStyle="1" w:styleId="CommentTextChar">
    <w:name w:val="Comment Text Char"/>
    <w:basedOn w:val="DefaultParagraphFont"/>
    <w:link w:val="CommentText"/>
    <w:rsid w:val="00AA2FDE"/>
    <w:rPr>
      <w:rFonts w:ascii="Arial" w:hAnsi="Arial"/>
      <w:lang w:val="en-CA"/>
    </w:rPr>
  </w:style>
  <w:style w:type="paragraph" w:styleId="CommentSubject">
    <w:name w:val="annotation subject"/>
    <w:basedOn w:val="CommentText"/>
    <w:next w:val="CommentText"/>
    <w:link w:val="CommentSubjectChar"/>
    <w:rsid w:val="00AA2FDE"/>
    <w:rPr>
      <w:b/>
      <w:bCs/>
    </w:rPr>
  </w:style>
  <w:style w:type="character" w:customStyle="1" w:styleId="CommentSubjectChar">
    <w:name w:val="Comment Subject Char"/>
    <w:basedOn w:val="CommentTextChar"/>
    <w:link w:val="CommentSubject"/>
    <w:rsid w:val="00AA2FDE"/>
    <w:rPr>
      <w:rFonts w:ascii="Arial" w:hAnsi="Arial"/>
      <w:b/>
      <w:bCs/>
      <w:lang w:val="en-CA"/>
    </w:rPr>
  </w:style>
  <w:style w:type="character" w:styleId="Strong">
    <w:name w:val="Strong"/>
    <w:basedOn w:val="DefaultParagraphFont"/>
    <w:uiPriority w:val="22"/>
    <w:qFormat/>
    <w:rsid w:val="00E81E49"/>
    <w:rPr>
      <w:rFonts w:ascii="Times New Roman" w:hAnsi="Times New Roman" w:cs="Times New Roman" w:hint="default"/>
      <w:b/>
      <w:bCs/>
    </w:rPr>
  </w:style>
  <w:style w:type="paragraph" w:styleId="NormalWeb">
    <w:name w:val="Normal (Web)"/>
    <w:basedOn w:val="Normal"/>
    <w:uiPriority w:val="99"/>
    <w:unhideWhenUsed/>
    <w:rsid w:val="00E81E49"/>
    <w:pPr>
      <w:spacing w:before="100" w:beforeAutospacing="1" w:after="100" w:afterAutospacing="1"/>
    </w:pPr>
    <w:rPr>
      <w:rFonts w:ascii="Times New Roman" w:eastAsiaTheme="minorHAnsi" w:hAnsi="Times New Roman"/>
      <w:sz w:val="24"/>
      <w:lang w:eastAsia="en-CA"/>
    </w:rPr>
  </w:style>
  <w:style w:type="paragraph" w:styleId="ListParagraph">
    <w:name w:val="List Paragraph"/>
    <w:basedOn w:val="Normal"/>
    <w:uiPriority w:val="34"/>
    <w:qFormat/>
    <w:rsid w:val="005E2A5E"/>
    <w:pPr>
      <w:spacing w:after="200" w:line="276" w:lineRule="auto"/>
      <w:ind w:left="720"/>
    </w:pPr>
    <w:rPr>
      <w:rFonts w:ascii="Calibri" w:eastAsiaTheme="minorHAnsi" w:hAnsi="Calibri"/>
      <w:szCs w:val="22"/>
      <w:lang w:eastAsia="en-CA"/>
    </w:rPr>
  </w:style>
  <w:style w:type="table" w:styleId="TableGrid">
    <w:name w:val="Table Grid"/>
    <w:basedOn w:val="TableNormal"/>
    <w:rsid w:val="005E2A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
    <w:name w:val="Table"/>
    <w:basedOn w:val="Normal"/>
    <w:link w:val="TableChar"/>
    <w:uiPriority w:val="99"/>
    <w:rsid w:val="005E2A5E"/>
    <w:pPr>
      <w:spacing w:before="60" w:after="60"/>
    </w:pPr>
    <w:rPr>
      <w:rFonts w:cs="Arial"/>
      <w:sz w:val="20"/>
      <w:szCs w:val="20"/>
    </w:rPr>
  </w:style>
  <w:style w:type="character" w:customStyle="1" w:styleId="TableChar">
    <w:name w:val="Table Char"/>
    <w:basedOn w:val="DefaultParagraphFont"/>
    <w:link w:val="Table"/>
    <w:uiPriority w:val="99"/>
    <w:locked/>
    <w:rsid w:val="005E2A5E"/>
    <w:rPr>
      <w:rFonts w:ascii="Arial" w:hAnsi="Arial" w:cs="Arial"/>
      <w:lang w:val="en-CA"/>
    </w:rPr>
  </w:style>
  <w:style w:type="character" w:customStyle="1" w:styleId="hl">
    <w:name w:val="hl"/>
    <w:basedOn w:val="DefaultParagraphFont"/>
    <w:rsid w:val="00361074"/>
  </w:style>
  <w:style w:type="paragraph" w:customStyle="1" w:styleId="TableContents">
    <w:name w:val="Table Contents"/>
    <w:basedOn w:val="BodyText"/>
    <w:rsid w:val="00AA44AE"/>
    <w:pPr>
      <w:widowControl w:val="0"/>
      <w:suppressAutoHyphens/>
      <w:spacing w:after="0"/>
    </w:pPr>
    <w:rPr>
      <w:rFonts w:ascii="Times New Roman" w:hAnsi="Times New Roman"/>
      <w:szCs w:val="24"/>
    </w:rPr>
  </w:style>
  <w:style w:type="paragraph" w:styleId="FootnoteText">
    <w:name w:val="footnote text"/>
    <w:basedOn w:val="Normal"/>
    <w:link w:val="FootnoteTextChar"/>
    <w:rsid w:val="00243BBC"/>
    <w:rPr>
      <w:sz w:val="20"/>
      <w:szCs w:val="20"/>
    </w:rPr>
  </w:style>
  <w:style w:type="character" w:customStyle="1" w:styleId="FootnoteTextChar">
    <w:name w:val="Footnote Text Char"/>
    <w:basedOn w:val="DefaultParagraphFont"/>
    <w:link w:val="FootnoteText"/>
    <w:rsid w:val="00243BBC"/>
    <w:rPr>
      <w:rFonts w:ascii="Arial" w:hAnsi="Arial"/>
      <w:lang w:val="en-CA"/>
    </w:rPr>
  </w:style>
  <w:style w:type="character" w:styleId="FootnoteReference">
    <w:name w:val="footnote reference"/>
    <w:basedOn w:val="DefaultParagraphFont"/>
    <w:rsid w:val="00243BBC"/>
    <w:rPr>
      <w:vertAlign w:val="superscript"/>
    </w:rPr>
  </w:style>
  <w:style w:type="paragraph" w:styleId="Revision">
    <w:name w:val="Revision"/>
    <w:hidden/>
    <w:uiPriority w:val="99"/>
    <w:semiHidden/>
    <w:rsid w:val="00CA39FA"/>
    <w:rPr>
      <w:rFonts w:ascii="Arial" w:hAnsi="Arial"/>
      <w:sz w:val="22"/>
      <w:szCs w:val="24"/>
      <w:lang w:val="en-CA"/>
    </w:rPr>
  </w:style>
  <w:style w:type="character" w:customStyle="1" w:styleId="watch-title">
    <w:name w:val="watch-title"/>
    <w:basedOn w:val="DefaultParagraphFont"/>
    <w:rsid w:val="00371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6734">
      <w:bodyDiv w:val="1"/>
      <w:marLeft w:val="0"/>
      <w:marRight w:val="0"/>
      <w:marTop w:val="0"/>
      <w:marBottom w:val="0"/>
      <w:divBdr>
        <w:top w:val="none" w:sz="0" w:space="0" w:color="auto"/>
        <w:left w:val="none" w:sz="0" w:space="0" w:color="auto"/>
        <w:bottom w:val="none" w:sz="0" w:space="0" w:color="auto"/>
        <w:right w:val="none" w:sz="0" w:space="0" w:color="auto"/>
      </w:divBdr>
    </w:div>
    <w:div w:id="91515607">
      <w:bodyDiv w:val="1"/>
      <w:marLeft w:val="0"/>
      <w:marRight w:val="0"/>
      <w:marTop w:val="0"/>
      <w:marBottom w:val="0"/>
      <w:divBdr>
        <w:top w:val="none" w:sz="0" w:space="0" w:color="auto"/>
        <w:left w:val="none" w:sz="0" w:space="0" w:color="auto"/>
        <w:bottom w:val="none" w:sz="0" w:space="0" w:color="auto"/>
        <w:right w:val="none" w:sz="0" w:space="0" w:color="auto"/>
      </w:divBdr>
    </w:div>
    <w:div w:id="300959552">
      <w:bodyDiv w:val="1"/>
      <w:marLeft w:val="0"/>
      <w:marRight w:val="0"/>
      <w:marTop w:val="0"/>
      <w:marBottom w:val="0"/>
      <w:divBdr>
        <w:top w:val="none" w:sz="0" w:space="0" w:color="auto"/>
        <w:left w:val="none" w:sz="0" w:space="0" w:color="auto"/>
        <w:bottom w:val="none" w:sz="0" w:space="0" w:color="auto"/>
        <w:right w:val="none" w:sz="0" w:space="0" w:color="auto"/>
      </w:divBdr>
    </w:div>
    <w:div w:id="604463837">
      <w:bodyDiv w:val="1"/>
      <w:marLeft w:val="0"/>
      <w:marRight w:val="0"/>
      <w:marTop w:val="0"/>
      <w:marBottom w:val="0"/>
      <w:divBdr>
        <w:top w:val="none" w:sz="0" w:space="0" w:color="auto"/>
        <w:left w:val="none" w:sz="0" w:space="0" w:color="auto"/>
        <w:bottom w:val="none" w:sz="0" w:space="0" w:color="auto"/>
        <w:right w:val="none" w:sz="0" w:space="0" w:color="auto"/>
      </w:divBdr>
    </w:div>
    <w:div w:id="1326738745">
      <w:bodyDiv w:val="1"/>
      <w:marLeft w:val="0"/>
      <w:marRight w:val="0"/>
      <w:marTop w:val="0"/>
      <w:marBottom w:val="0"/>
      <w:divBdr>
        <w:top w:val="none" w:sz="0" w:space="0" w:color="auto"/>
        <w:left w:val="none" w:sz="0" w:space="0" w:color="auto"/>
        <w:bottom w:val="none" w:sz="0" w:space="0" w:color="auto"/>
        <w:right w:val="none" w:sz="0" w:space="0" w:color="auto"/>
      </w:divBdr>
    </w:div>
    <w:div w:id="1682926605">
      <w:bodyDiv w:val="1"/>
      <w:marLeft w:val="0"/>
      <w:marRight w:val="0"/>
      <w:marTop w:val="0"/>
      <w:marBottom w:val="0"/>
      <w:divBdr>
        <w:top w:val="none" w:sz="0" w:space="0" w:color="auto"/>
        <w:left w:val="none" w:sz="0" w:space="0" w:color="auto"/>
        <w:bottom w:val="none" w:sz="0" w:space="0" w:color="auto"/>
        <w:right w:val="none" w:sz="0" w:space="0" w:color="auto"/>
      </w:divBdr>
    </w:div>
    <w:div w:id="188259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de.athabascau.ca/online_book/ch2.html" TargetMode="External"/><Relationship Id="rId20" Type="http://schemas.openxmlformats.org/officeDocument/2006/relationships/hyperlink" Target="https://www.diigo.com/index" TargetMode="External"/><Relationship Id="rId21" Type="http://schemas.openxmlformats.org/officeDocument/2006/relationships/hyperlink" Target="http://www.youtube.com/user/FacilitadorTube?feature=watch"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youtube.com/watch?v=WURExEwxU2M" TargetMode="External"/><Relationship Id="rId11" Type="http://schemas.openxmlformats.org/officeDocument/2006/relationships/hyperlink" Target="http://www.cjlt.ca/index.php/cjlt/article/view/179/177" TargetMode="External"/><Relationship Id="rId12" Type="http://schemas.openxmlformats.org/officeDocument/2006/relationships/hyperlink" Target="http://ro.uow.edu.au/edupapers/48/" TargetMode="External"/><Relationship Id="rId13" Type="http://schemas.openxmlformats.org/officeDocument/2006/relationships/hyperlink" Target="http://connect.educause.edu/Library/ELI/AuthenticLearningforthe21/39343" TargetMode="External"/><Relationship Id="rId14" Type="http://schemas.openxmlformats.org/officeDocument/2006/relationships/hyperlink" Target="http://connect.educause.edu/Library/ELI/ApproachesThatWorkHowAuth/44821" TargetMode="External"/><Relationship Id="rId15" Type="http://schemas.openxmlformats.org/officeDocument/2006/relationships/hyperlink" Target="http://connect.educause.edu/Library/ELI/MakingtheGradeTheRoleofAs/45771" TargetMode="External"/><Relationship Id="rId16" Type="http://schemas.openxmlformats.org/officeDocument/2006/relationships/hyperlink" Target="http://net.educause.edu/ir/library/pdf/ELI3003.pdf" TargetMode="External"/><Relationship Id="rId17" Type="http://schemas.openxmlformats.org/officeDocument/2006/relationships/hyperlink" Target="http://jfmueller.faculty.noctrl.edu/toolbox/portfolios.htm" TargetMode="External"/><Relationship Id="rId18" Type="http://schemas.openxmlformats.org/officeDocument/2006/relationships/hyperlink" Target="http://www.bccampus.ca/assets/Content/Whitepapers/PrivacyGuideforUsing3rdPartyWebTechnologyinPublicPost-SecondaryCoursesRevisedFeb2011.pdf" TargetMode="External"/><Relationship Id="rId19" Type="http://schemas.openxmlformats.org/officeDocument/2006/relationships/hyperlink" Target="http://www.educause.edu/ero/article/implementing-authentic-tasks-web-based-learning-environment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F48F4-0B33-8C43-BFBE-67D6CD42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4998</Words>
  <Characters>28489</Characters>
  <Application>Microsoft Macintosh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Detailed Course Overview</vt:lpstr>
    </vt:vector>
  </TitlesOfParts>
  <Company>RRU</Company>
  <LinksUpToDate>false</LinksUpToDate>
  <CharactersWithSpaces>33421</CharactersWithSpaces>
  <SharedDoc>false</SharedDoc>
  <HLinks>
    <vt:vector size="12" baseType="variant">
      <vt:variant>
        <vt:i4>1572952</vt:i4>
      </vt:variant>
      <vt:variant>
        <vt:i4>3</vt:i4>
      </vt:variant>
      <vt:variant>
        <vt:i4>0</vt:i4>
      </vt:variant>
      <vt:variant>
        <vt:i4>5</vt:i4>
      </vt:variant>
      <vt:variant>
        <vt:lpwstr>http://www.royalroads.ca/admissions/code-conduct/academic-misconduct.htm</vt:lpwstr>
      </vt:variant>
      <vt:variant>
        <vt:lpwstr/>
      </vt:variant>
      <vt:variant>
        <vt:i4>1441916</vt:i4>
      </vt:variant>
      <vt:variant>
        <vt:i4>0</vt:i4>
      </vt:variant>
      <vt:variant>
        <vt:i4>0</vt:i4>
      </vt:variant>
      <vt:variant>
        <vt:i4>5</vt:i4>
      </vt:variant>
      <vt:variant>
        <vt:lpwstr>\\Brain\communities\Staff\boards and committees\Curriculum Committee\public\Templates\Advice on Calendar Entry.doc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Course Overview</dc:title>
  <dc:creator>Steve Grundy</dc:creator>
  <cp:lastModifiedBy>Microsoft Office User</cp:lastModifiedBy>
  <cp:revision>4</cp:revision>
  <cp:lastPrinted>2013-03-23T18:32:00Z</cp:lastPrinted>
  <dcterms:created xsi:type="dcterms:W3CDTF">2013-03-30T15:44:00Z</dcterms:created>
  <dcterms:modified xsi:type="dcterms:W3CDTF">2013-03-30T17:00:00Z</dcterms:modified>
</cp:coreProperties>
</file>