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CF" w:rsidRPr="001F08B6" w:rsidRDefault="00F77C39" w:rsidP="00F60D44">
      <w:pPr>
        <w:spacing w:after="0"/>
        <w:jc w:val="center"/>
        <w:rPr>
          <w:b/>
          <w:sz w:val="28"/>
          <w:lang w:val="en-CA"/>
        </w:rPr>
      </w:pPr>
      <w:r w:rsidRPr="001F08B6">
        <w:rPr>
          <w:b/>
          <w:sz w:val="28"/>
          <w:lang w:val="en-CA"/>
        </w:rPr>
        <w:t>Moodle Workshop Activity</w:t>
      </w:r>
    </w:p>
    <w:p w:rsidR="00F60D44" w:rsidRDefault="00F60D44" w:rsidP="00F60D44">
      <w:pPr>
        <w:spacing w:after="0"/>
        <w:rPr>
          <w:lang w:val="en-CA"/>
        </w:rPr>
      </w:pPr>
    </w:p>
    <w:p w:rsidR="00D4408C" w:rsidRDefault="00D4408C">
      <w:pPr>
        <w:rPr>
          <w:lang w:val="en-CA"/>
        </w:rPr>
      </w:pPr>
      <w:r>
        <w:rPr>
          <w:lang w:val="en-CA"/>
        </w:rPr>
        <w:t xml:space="preserve">The “Workshop” tool in Moodle is tailor-made to facilitate self &amp; </w:t>
      </w:r>
      <w:proofErr w:type="gramStart"/>
      <w:r>
        <w:rPr>
          <w:lang w:val="en-CA"/>
        </w:rPr>
        <w:t>peer</w:t>
      </w:r>
      <w:proofErr w:type="gramEnd"/>
      <w:r>
        <w:rPr>
          <w:lang w:val="en-CA"/>
        </w:rPr>
        <w:t xml:space="preserve"> assessment and we have seen RRU instructors use it quite successfully in a couple of ways.  Here we provide two examples:</w:t>
      </w:r>
    </w:p>
    <w:p w:rsidR="00D4408C" w:rsidRDefault="00D4408C" w:rsidP="00D4408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Jennifer Smith uses the workshop tool to have students assess their own performance on a team as well as assess their team members against a set of criteria presented in rubric-form.  This assessment becomes part of their contribution mark.</w:t>
      </w:r>
      <w:r w:rsidR="00766974">
        <w:rPr>
          <w:lang w:val="en-CA"/>
        </w:rPr>
        <w:t xml:space="preserve"> (See the </w:t>
      </w:r>
      <w:hyperlink r:id="rId6" w:tgtFrame="_blank" w:history="1">
        <w:r w:rsidR="00766974" w:rsidRPr="006F161A">
          <w:rPr>
            <w:rStyle w:val="Hyperlink"/>
            <w:rFonts w:asciiTheme="minorHAnsi" w:hAnsiTheme="minorHAnsi" w:cstheme="minorBidi"/>
            <w:lang w:val="en-CA"/>
          </w:rPr>
          <w:t xml:space="preserve">assessment </w:t>
        </w:r>
        <w:r w:rsidR="006F161A" w:rsidRPr="006F161A">
          <w:rPr>
            <w:rStyle w:val="Hyperlink"/>
            <w:rFonts w:asciiTheme="minorHAnsi" w:hAnsiTheme="minorHAnsi" w:cstheme="minorBidi"/>
            <w:lang w:val="en-CA"/>
          </w:rPr>
          <w:t>criteria</w:t>
        </w:r>
      </w:hyperlink>
      <w:bookmarkStart w:id="0" w:name="_GoBack"/>
      <w:bookmarkEnd w:id="0"/>
      <w:r w:rsidR="00766974">
        <w:rPr>
          <w:lang w:val="en-CA"/>
        </w:rPr>
        <w:t xml:space="preserve"> used for this activity)</w:t>
      </w:r>
    </w:p>
    <w:p w:rsidR="00D4408C" w:rsidRPr="00D4408C" w:rsidRDefault="00D4408C" w:rsidP="00D4408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Jean Slick designed an assignment that simulates a conference presentation in which students create a PowerPoint presentation and that presentation is assessed by peers. Students are given assessment criteria and are able to practice using it before actually assessing their peers’ presentations</w:t>
      </w:r>
      <w:r w:rsidR="00766974">
        <w:rPr>
          <w:lang w:val="en-CA"/>
        </w:rPr>
        <w:t xml:space="preserve">.  (See the </w:t>
      </w:r>
      <w:hyperlink r:id="rId7" w:tgtFrame="_blank" w:history="1">
        <w:r w:rsidR="00766974" w:rsidRPr="005D1305">
          <w:rPr>
            <w:rStyle w:val="Hyperlink"/>
            <w:rFonts w:asciiTheme="minorHAnsi" w:hAnsiTheme="minorHAnsi" w:cstheme="minorBidi"/>
            <w:lang w:val="en-CA"/>
          </w:rPr>
          <w:t>assignment description</w:t>
        </w:r>
      </w:hyperlink>
      <w:r w:rsidR="00766974">
        <w:rPr>
          <w:lang w:val="en-CA"/>
        </w:rPr>
        <w:t xml:space="preserve"> and </w:t>
      </w:r>
      <w:hyperlink r:id="rId8" w:tgtFrame="_blank" w:history="1">
        <w:r w:rsidR="00766974" w:rsidRPr="005D1305">
          <w:rPr>
            <w:rStyle w:val="Hyperlink"/>
            <w:rFonts w:asciiTheme="minorHAnsi" w:hAnsiTheme="minorHAnsi" w:cstheme="minorBidi"/>
            <w:lang w:val="en-CA"/>
          </w:rPr>
          <w:t xml:space="preserve">assessment </w:t>
        </w:r>
        <w:r w:rsidR="005D1305" w:rsidRPr="005D1305">
          <w:rPr>
            <w:rStyle w:val="Hyperlink"/>
            <w:rFonts w:asciiTheme="minorHAnsi" w:hAnsiTheme="minorHAnsi" w:cstheme="minorBidi"/>
            <w:lang w:val="en-CA"/>
          </w:rPr>
          <w:t>criteria</w:t>
        </w:r>
      </w:hyperlink>
      <w:r w:rsidR="00766974">
        <w:rPr>
          <w:lang w:val="en-CA"/>
        </w:rPr>
        <w:t>)</w:t>
      </w:r>
    </w:p>
    <w:p w:rsidR="00F77C39" w:rsidRPr="00D4408C" w:rsidRDefault="00F77C39" w:rsidP="00D4408C">
      <w:pPr>
        <w:rPr>
          <w:lang w:val="en-CA"/>
        </w:rPr>
      </w:pPr>
      <w:r w:rsidRPr="00D4408C">
        <w:rPr>
          <w:lang w:val="en-CA"/>
        </w:rPr>
        <w:t>While the Moodle Workshop activity has been used successfully by several RRU instructors for self &amp; peer review of team member performance, it was designed to facilitate peer assessment of student work.</w:t>
      </w:r>
    </w:p>
    <w:p w:rsidR="00F77C39" w:rsidRPr="00F77C39" w:rsidRDefault="00F77C39" w:rsidP="00F77C39">
      <w:pPr>
        <w:pStyle w:val="NormalWeb"/>
        <w:spacing w:before="0" w:beforeAutospacing="0" w:after="120" w:afterAutospacing="0"/>
        <w:ind w:left="567" w:right="855"/>
        <w:rPr>
          <w:i/>
        </w:rPr>
      </w:pPr>
      <w:r w:rsidRPr="00F77C39">
        <w:rPr>
          <w:i/>
        </w:rPr>
        <w:t>The workshop activity module enables the collection, review and peer assessment of students' work.</w:t>
      </w:r>
    </w:p>
    <w:p w:rsidR="00F77C39" w:rsidRPr="00F77C39" w:rsidRDefault="00F77C39" w:rsidP="00F77C39">
      <w:pPr>
        <w:pStyle w:val="NormalWeb"/>
        <w:spacing w:before="0" w:beforeAutospacing="0" w:after="120" w:afterAutospacing="0"/>
        <w:ind w:left="567" w:right="855"/>
        <w:rPr>
          <w:i/>
        </w:rPr>
      </w:pPr>
      <w:r w:rsidRPr="00F77C39">
        <w:rPr>
          <w:i/>
        </w:rPr>
        <w:t>Students can submit any digital content (files), such as word-processed documents or spreadsheets and can also type text directly into a field using the text editor.</w:t>
      </w:r>
    </w:p>
    <w:p w:rsidR="00F77C39" w:rsidRPr="00F77C39" w:rsidRDefault="00F77C39" w:rsidP="00F77C39">
      <w:pPr>
        <w:pStyle w:val="NormalWeb"/>
        <w:spacing w:before="0" w:beforeAutospacing="0" w:after="120" w:afterAutospacing="0"/>
        <w:ind w:left="567" w:right="855"/>
        <w:rPr>
          <w:i/>
        </w:rPr>
      </w:pPr>
      <w:r w:rsidRPr="00F77C39">
        <w:rPr>
          <w:i/>
        </w:rPr>
        <w:t xml:space="preserve">Submissions are assessed using a multi-criteria assessment form defined by the teacher. The process of peer assessment and understanding the assessment form can be </w:t>
      </w:r>
      <w:proofErr w:type="spellStart"/>
      <w:r w:rsidRPr="00F77C39">
        <w:rPr>
          <w:i/>
        </w:rPr>
        <w:t>practised</w:t>
      </w:r>
      <w:proofErr w:type="spellEnd"/>
      <w:r w:rsidRPr="00F77C39">
        <w:rPr>
          <w:i/>
        </w:rPr>
        <w:t xml:space="preserve"> in advance with example submissions provided by the teacher, together with a reference assessment. Students are given the opportunity to assess one or more of their peers' submissions. Submissions and reviewers may be anonymous if required.</w:t>
      </w:r>
    </w:p>
    <w:p w:rsidR="00F77C39" w:rsidRPr="00F77C39" w:rsidRDefault="00F77C39" w:rsidP="00F77C39">
      <w:pPr>
        <w:pStyle w:val="NormalWeb"/>
        <w:spacing w:before="0" w:beforeAutospacing="0" w:after="120" w:afterAutospacing="0"/>
        <w:ind w:left="567" w:right="855"/>
        <w:rPr>
          <w:i/>
        </w:rPr>
      </w:pPr>
      <w:r w:rsidRPr="00F77C39">
        <w:rPr>
          <w:i/>
        </w:rPr>
        <w:t>Students obtain two grades in a workshop activity - a grade for their submission and a grade for their assessment of their peers' submissions. Both grades are recorded in the gradebook.</w:t>
      </w:r>
    </w:p>
    <w:p w:rsidR="00F60D44" w:rsidRDefault="00F60D44" w:rsidP="00F77C39">
      <w:pPr>
        <w:rPr>
          <w:lang w:val="en-CA"/>
        </w:rPr>
      </w:pPr>
    </w:p>
    <w:p w:rsidR="00F77C39" w:rsidRPr="001F08B6" w:rsidRDefault="00F77C39" w:rsidP="001F08B6">
      <w:pPr>
        <w:spacing w:after="120"/>
        <w:ind w:right="4"/>
        <w:contextualSpacing/>
        <w:rPr>
          <w:b/>
          <w:sz w:val="26"/>
          <w:szCs w:val="26"/>
          <w:lang w:val="en-CA"/>
        </w:rPr>
      </w:pPr>
      <w:r w:rsidRPr="001F08B6">
        <w:rPr>
          <w:b/>
          <w:sz w:val="26"/>
          <w:szCs w:val="26"/>
          <w:lang w:val="en-CA"/>
        </w:rPr>
        <w:t>Detailed instructions for instructors in the RRU Computer Services Knowledgebase:</w:t>
      </w:r>
    </w:p>
    <w:p w:rsidR="00F77C39" w:rsidRDefault="00F60D44" w:rsidP="001F08B6">
      <w:pPr>
        <w:pStyle w:val="ListParagraph"/>
        <w:numPr>
          <w:ilvl w:val="0"/>
          <w:numId w:val="1"/>
        </w:numPr>
        <w:spacing w:after="120"/>
      </w:pPr>
      <w:r w:rsidRPr="00021B11">
        <w:rPr>
          <w:lang w:val="en-CA"/>
        </w:rPr>
        <w:t xml:space="preserve">An overview - </w:t>
      </w:r>
      <w:hyperlink r:id="rId9" w:history="1">
        <w:r w:rsidR="00F77C39">
          <w:rPr>
            <w:rStyle w:val="Hyperlink"/>
          </w:rPr>
          <w:t>https://computerservices.royalroads.ca/kb/moodle-workshop-activity-overview-stafffaculty</w:t>
        </w:r>
      </w:hyperlink>
    </w:p>
    <w:p w:rsidR="00F77C39" w:rsidRDefault="00F60D44" w:rsidP="001F08B6">
      <w:pPr>
        <w:pStyle w:val="ListParagraph"/>
        <w:numPr>
          <w:ilvl w:val="0"/>
          <w:numId w:val="1"/>
        </w:numPr>
        <w:spacing w:after="120"/>
      </w:pPr>
      <w:r>
        <w:t xml:space="preserve">Step-by-step instructions - </w:t>
      </w:r>
      <w:hyperlink r:id="rId10" w:history="1">
        <w:r w:rsidR="00F77C39">
          <w:rPr>
            <w:rStyle w:val="Hyperlink"/>
          </w:rPr>
          <w:t>https://computerservices.royalroads.ca/kb/moodle-workshop-activity-step-step-stafffaculty</w:t>
        </w:r>
      </w:hyperlink>
    </w:p>
    <w:p w:rsidR="00F77C39" w:rsidRDefault="00021B11" w:rsidP="001F08B6">
      <w:pPr>
        <w:pStyle w:val="ListParagraph"/>
        <w:numPr>
          <w:ilvl w:val="0"/>
          <w:numId w:val="1"/>
        </w:numPr>
        <w:spacing w:before="100" w:beforeAutospacing="1" w:after="120" w:line="240" w:lineRule="auto"/>
        <w:outlineLvl w:val="1"/>
      </w:pPr>
      <w:r w:rsidRPr="00021B11">
        <w:rPr>
          <w:lang w:val="en-CA"/>
        </w:rPr>
        <w:t xml:space="preserve">Setting Up A Grading Rubric In A Workshop - </w:t>
      </w:r>
      <w:hyperlink r:id="rId11" w:history="1">
        <w:r w:rsidR="00F77C39">
          <w:rPr>
            <w:rStyle w:val="Hyperlink"/>
          </w:rPr>
          <w:t>https://computerservices.royalroads.ca/kb/moodle-grading-rubrics-stafffaculty</w:t>
        </w:r>
      </w:hyperlink>
      <w:r>
        <w:t xml:space="preserve"> (You’ll need to scroll down a ways to find this heading.)</w:t>
      </w:r>
    </w:p>
    <w:p w:rsidR="00F77C39" w:rsidRPr="00F77C39" w:rsidRDefault="00F77C39">
      <w:pPr>
        <w:rPr>
          <w:lang w:val="en-CA"/>
        </w:rPr>
      </w:pPr>
    </w:p>
    <w:sectPr w:rsidR="00F77C39" w:rsidRPr="00F77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B7C"/>
    <w:multiLevelType w:val="hybridMultilevel"/>
    <w:tmpl w:val="BA02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A4069"/>
    <w:multiLevelType w:val="hybridMultilevel"/>
    <w:tmpl w:val="2A542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E7C38"/>
    <w:multiLevelType w:val="hybridMultilevel"/>
    <w:tmpl w:val="ECCCE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39"/>
    <w:rsid w:val="00021B11"/>
    <w:rsid w:val="001F08B6"/>
    <w:rsid w:val="00256AB4"/>
    <w:rsid w:val="00291D64"/>
    <w:rsid w:val="005D1305"/>
    <w:rsid w:val="006F161A"/>
    <w:rsid w:val="00766974"/>
    <w:rsid w:val="00821D87"/>
    <w:rsid w:val="008E04CF"/>
    <w:rsid w:val="00D4408C"/>
    <w:rsid w:val="00F60D44"/>
    <w:rsid w:val="00F7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1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C39"/>
    <w:rPr>
      <w:rFonts w:ascii="Times New Roman" w:hAnsi="Times New Roman" w:cs="Times New Roman" w:hint="default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1B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21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1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C39"/>
    <w:rPr>
      <w:rFonts w:ascii="Times New Roman" w:hAnsi="Times New Roman" w:cs="Times New Roman" w:hint="default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1B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2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r.royalroads.ca/moodle/pluginfile.php/1101/mod_folder/content/0/Sample%20Criteria%20for%20Conference%20Presentation%20rubric.docx?forcedownloa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er.royalroads.ca/moodle/pluginfile.php/1101/mod_folder/content/0/Sample%20Assignment%20Conference%20Presentation.docx?forcedownloa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er.royalroads.ca/moodle/pluginfile.php/1101/mod_folder/content/0/Sample%20criteria%20for%20team%20work.docx?forcedownload=1" TargetMode="External"/><Relationship Id="rId11" Type="http://schemas.openxmlformats.org/officeDocument/2006/relationships/hyperlink" Target="https://computerservices.royalroads.ca/kb/moodle-grading-rubrics-stafffacul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uterservices.royalroads.ca/kb/moodle-workshop-activity-step-step-stafffacul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puterservices.royalroads.ca/kb/moodle-workshop-activity-overview-stafffacul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Eib</dc:creator>
  <cp:lastModifiedBy>Bj Eib</cp:lastModifiedBy>
  <cp:revision>5</cp:revision>
  <dcterms:created xsi:type="dcterms:W3CDTF">2016-09-07T18:56:00Z</dcterms:created>
  <dcterms:modified xsi:type="dcterms:W3CDTF">2016-09-07T19:38:00Z</dcterms:modified>
</cp:coreProperties>
</file>