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4C7" w:rsidRPr="004224C7" w:rsidRDefault="004224C7" w:rsidP="004224C7">
      <w:pPr>
        <w:spacing w:before="100" w:beforeAutospacing="1" w:after="100" w:afterAutospacing="1" w:line="240" w:lineRule="auto"/>
        <w:outlineLvl w:val="3"/>
        <w:rPr>
          <w:rFonts w:eastAsia="Times New Roman" w:cs="Times New Roman"/>
          <w:b/>
          <w:bCs/>
          <w:sz w:val="24"/>
          <w:szCs w:val="24"/>
        </w:rPr>
      </w:pPr>
      <w:r w:rsidRPr="004224C7">
        <w:rPr>
          <w:rFonts w:eastAsia="Times New Roman" w:cs="Times New Roman"/>
          <w:b/>
          <w:bCs/>
          <w:sz w:val="24"/>
          <w:szCs w:val="24"/>
        </w:rPr>
        <w:t>Conference Presentation</w:t>
      </w:r>
      <w:r>
        <w:rPr>
          <w:rFonts w:eastAsia="Times New Roman" w:cs="Times New Roman"/>
          <w:b/>
          <w:bCs/>
          <w:sz w:val="24"/>
          <w:szCs w:val="24"/>
        </w:rPr>
        <w:t xml:space="preserve"> (Individual Assignment)</w:t>
      </w:r>
    </w:p>
    <w:p w:rsidR="004224C7" w:rsidRPr="004224C7" w:rsidRDefault="004224C7" w:rsidP="0098787F">
      <w:pPr>
        <w:spacing w:before="100" w:beforeAutospacing="1" w:after="120" w:line="240" w:lineRule="auto"/>
        <w:rPr>
          <w:rFonts w:eastAsia="Times New Roman" w:cs="Times New Roman"/>
          <w:sz w:val="24"/>
          <w:szCs w:val="24"/>
        </w:rPr>
      </w:pPr>
      <w:r w:rsidRPr="004224C7">
        <w:rPr>
          <w:rFonts w:eastAsia="Times New Roman" w:cs="Times New Roman"/>
          <w:sz w:val="24"/>
          <w:szCs w:val="24"/>
        </w:rPr>
        <w:t>One of the competencies needed by emergency management professionals is to be able to function as a knowledge translator who can support linking theory and research with practice. This assignment is designed to support the development of your skill in functioning as a knowledge translator and in making public presentations.</w:t>
      </w:r>
    </w:p>
    <w:p w:rsidR="004224C7" w:rsidRPr="004224C7" w:rsidRDefault="004224C7" w:rsidP="0098787F">
      <w:pPr>
        <w:spacing w:after="0" w:line="240" w:lineRule="auto"/>
        <w:rPr>
          <w:rFonts w:eastAsia="Times New Roman" w:cs="Times New Roman"/>
          <w:sz w:val="24"/>
          <w:szCs w:val="24"/>
        </w:rPr>
      </w:pPr>
      <w:r w:rsidRPr="004224C7">
        <w:rPr>
          <w:rFonts w:eastAsia="Times New Roman" w:cs="Times New Roman"/>
          <w:sz w:val="24"/>
          <w:szCs w:val="24"/>
        </w:rPr>
        <w:t xml:space="preserve">For this assignment, you will prepare a narrated PowerPoint (PPT) presentation that simulates a presentation that you might give at an annual </w:t>
      </w:r>
      <w:hyperlink r:id="rId8" w:anchor="catastrophic" w:tgtFrame="_blank" w:tooltip="Union of BC Municipalities annual convention" w:history="1">
        <w:r w:rsidRPr="004224C7">
          <w:rPr>
            <w:rFonts w:eastAsia="Times New Roman" w:cs="Times New Roman"/>
            <w:color w:val="0000FF"/>
            <w:sz w:val="24"/>
            <w:szCs w:val="24"/>
            <w:u w:val="single"/>
          </w:rPr>
          <w:t>Union of BC Municipalities annual convention</w:t>
        </w:r>
      </w:hyperlink>
      <w:r w:rsidRPr="004224C7">
        <w:rPr>
          <w:rFonts w:eastAsia="Times New Roman" w:cs="Times New Roman"/>
          <w:sz w:val="24"/>
          <w:szCs w:val="24"/>
        </w:rPr>
        <w:t xml:space="preserve"> (this site has examples of actual presentations made at this conference over the years, some of these presentations relate to the DEM field), or a similar provincial or territorial body municipal association. An assumption is that the audience includes municipal elected officials as well as municipal managers. Their degree of experience with disasters and with emergency management is not known. Your presentation must align with one of two hypothetical conferences panel themes. One theme focuses on </w:t>
      </w:r>
      <w:r w:rsidRPr="004224C7">
        <w:rPr>
          <w:rFonts w:eastAsia="Times New Roman" w:cs="Times New Roman"/>
          <w:i/>
          <w:iCs/>
          <w:sz w:val="24"/>
          <w:szCs w:val="24"/>
        </w:rPr>
        <w:t>response-generated</w:t>
      </w:r>
      <w:r w:rsidRPr="004224C7">
        <w:rPr>
          <w:rFonts w:eastAsia="Times New Roman" w:cs="Times New Roman"/>
          <w:sz w:val="24"/>
          <w:szCs w:val="24"/>
        </w:rPr>
        <w:t xml:space="preserve"> disaster management activities, while the other focuses on </w:t>
      </w:r>
      <w:r w:rsidRPr="004224C7">
        <w:rPr>
          <w:rFonts w:eastAsia="Times New Roman" w:cs="Times New Roman"/>
          <w:i/>
          <w:iCs/>
          <w:sz w:val="24"/>
          <w:szCs w:val="24"/>
        </w:rPr>
        <w:t>hazard-generated</w:t>
      </w:r>
      <w:r w:rsidRPr="004224C7">
        <w:rPr>
          <w:rFonts w:eastAsia="Times New Roman" w:cs="Times New Roman"/>
          <w:sz w:val="24"/>
          <w:szCs w:val="24"/>
        </w:rPr>
        <w:t xml:space="preserve"> disaster management activities. You are free to choose any topic covered during weeks 2-6 in the course for your presentation. You are required to submit a 100-word abstract of your presentation, along with your PPT. Your presentation must:</w:t>
      </w:r>
    </w:p>
    <w:p w:rsidR="004224C7" w:rsidRPr="004224C7" w:rsidRDefault="004224C7" w:rsidP="0098787F">
      <w:pPr>
        <w:numPr>
          <w:ilvl w:val="0"/>
          <w:numId w:val="1"/>
        </w:numPr>
        <w:spacing w:after="100" w:afterAutospacing="1" w:line="240" w:lineRule="auto"/>
        <w:ind w:left="714" w:hanging="357"/>
        <w:rPr>
          <w:rFonts w:eastAsia="Times New Roman" w:cs="Times New Roman"/>
          <w:sz w:val="24"/>
          <w:szCs w:val="24"/>
        </w:rPr>
      </w:pPr>
      <w:r w:rsidRPr="004224C7">
        <w:rPr>
          <w:rFonts w:eastAsia="Times New Roman" w:cs="Times New Roman"/>
          <w:sz w:val="24"/>
          <w:szCs w:val="24"/>
        </w:rPr>
        <w:t>be a minimum of 10 minutes and no more than 15 minutes in length,</w:t>
      </w:r>
    </w:p>
    <w:p w:rsidR="004224C7" w:rsidRPr="004224C7" w:rsidRDefault="004224C7" w:rsidP="0098787F">
      <w:pPr>
        <w:numPr>
          <w:ilvl w:val="0"/>
          <w:numId w:val="1"/>
        </w:numPr>
        <w:spacing w:after="100" w:afterAutospacing="1" w:line="240" w:lineRule="auto"/>
        <w:ind w:left="714" w:hanging="357"/>
        <w:rPr>
          <w:rFonts w:eastAsia="Times New Roman" w:cs="Times New Roman"/>
          <w:sz w:val="24"/>
          <w:szCs w:val="24"/>
        </w:rPr>
      </w:pPr>
      <w:r w:rsidRPr="004224C7">
        <w:rPr>
          <w:rFonts w:eastAsia="Times New Roman" w:cs="Times New Roman"/>
          <w:sz w:val="24"/>
          <w:szCs w:val="24"/>
        </w:rPr>
        <w:t>demonstrate your competency with the use of PPT as a visual tool,</w:t>
      </w:r>
    </w:p>
    <w:p w:rsidR="004224C7" w:rsidRPr="004224C7" w:rsidRDefault="004224C7" w:rsidP="0098787F">
      <w:pPr>
        <w:numPr>
          <w:ilvl w:val="0"/>
          <w:numId w:val="1"/>
        </w:numPr>
        <w:spacing w:after="100" w:afterAutospacing="1" w:line="240" w:lineRule="auto"/>
        <w:ind w:left="714" w:hanging="357"/>
        <w:rPr>
          <w:rFonts w:eastAsia="Times New Roman" w:cs="Times New Roman"/>
          <w:sz w:val="24"/>
          <w:szCs w:val="24"/>
        </w:rPr>
      </w:pPr>
      <w:r w:rsidRPr="004224C7">
        <w:rPr>
          <w:rFonts w:eastAsia="Times New Roman" w:cs="Times New Roman"/>
          <w:sz w:val="24"/>
          <w:szCs w:val="24"/>
        </w:rPr>
        <w:t>demonstrate your in-depth knowledge of the research literature related to the topic as examined during the course, and</w:t>
      </w:r>
    </w:p>
    <w:p w:rsidR="004224C7" w:rsidRPr="004224C7" w:rsidRDefault="004224C7" w:rsidP="0098787F">
      <w:pPr>
        <w:numPr>
          <w:ilvl w:val="0"/>
          <w:numId w:val="1"/>
        </w:numPr>
        <w:spacing w:after="100" w:afterAutospacing="1" w:line="240" w:lineRule="auto"/>
        <w:ind w:left="714" w:hanging="357"/>
        <w:rPr>
          <w:rFonts w:eastAsia="Times New Roman" w:cs="Times New Roman"/>
          <w:sz w:val="24"/>
          <w:szCs w:val="24"/>
        </w:rPr>
      </w:pPr>
      <w:proofErr w:type="gramStart"/>
      <w:r w:rsidRPr="004224C7">
        <w:rPr>
          <w:rFonts w:eastAsia="Times New Roman" w:cs="Times New Roman"/>
          <w:sz w:val="24"/>
          <w:szCs w:val="24"/>
        </w:rPr>
        <w:t>demonstrate</w:t>
      </w:r>
      <w:proofErr w:type="gramEnd"/>
      <w:r w:rsidRPr="004224C7">
        <w:rPr>
          <w:rFonts w:eastAsia="Times New Roman" w:cs="Times New Roman"/>
          <w:sz w:val="24"/>
          <w:szCs w:val="24"/>
        </w:rPr>
        <w:t xml:space="preserve"> your ability to frame this conceptual and empirical knowledge in a way that makes it accessible to municipal managers or elected officials.</w:t>
      </w:r>
    </w:p>
    <w:p w:rsidR="004224C7" w:rsidRPr="004224C7" w:rsidRDefault="004224C7" w:rsidP="0098787F">
      <w:pPr>
        <w:spacing w:after="120" w:line="240" w:lineRule="auto"/>
        <w:rPr>
          <w:rFonts w:eastAsia="Times New Roman" w:cs="Times New Roman"/>
          <w:sz w:val="24"/>
          <w:szCs w:val="24"/>
        </w:rPr>
      </w:pPr>
      <w:r w:rsidRPr="004224C7">
        <w:rPr>
          <w:rFonts w:eastAsia="Times New Roman" w:cs="Times New Roman"/>
          <w:sz w:val="24"/>
          <w:szCs w:val="24"/>
        </w:rPr>
        <w:t>While your presentation may draw on material other than assigned readings and course resources, this is not required. You are encouraged to deliver your presentation to an audience of your choice prior to adding the narration to your PPT. Details on how to create a narrated PPT are noted below.</w:t>
      </w:r>
    </w:p>
    <w:p w:rsidR="004224C7" w:rsidRPr="004224C7" w:rsidRDefault="004224C7" w:rsidP="0098787F">
      <w:pPr>
        <w:spacing w:after="120" w:line="240" w:lineRule="auto"/>
        <w:rPr>
          <w:rFonts w:eastAsia="Times New Roman" w:cs="Times New Roman"/>
          <w:sz w:val="24"/>
          <w:szCs w:val="24"/>
        </w:rPr>
      </w:pPr>
      <w:r w:rsidRPr="004224C7">
        <w:rPr>
          <w:rFonts w:eastAsia="Times New Roman" w:cs="Times New Roman"/>
          <w:sz w:val="24"/>
          <w:szCs w:val="24"/>
          <w:highlight w:val="yellow"/>
        </w:rPr>
        <w:t>Your PPT will be posted for others in the course to review. As with many conferences, participants choose which sessions to attend, and are asked to submit evaluations about the sessions. In this regard, you will review and complete conference evaluations for 3-5 presentations prepared by your peers. This feedback will be provided to the presenter as a compilation of anonymous responses. Completing the evaluations constitutes a required activity for this unit.</w:t>
      </w:r>
    </w:p>
    <w:p w:rsidR="004224C7" w:rsidRPr="004224C7" w:rsidRDefault="004224C7" w:rsidP="0098787F">
      <w:pPr>
        <w:spacing w:after="100" w:afterAutospacing="1" w:line="240" w:lineRule="auto"/>
        <w:rPr>
          <w:rFonts w:eastAsia="Times New Roman" w:cs="Times New Roman"/>
          <w:sz w:val="24"/>
          <w:szCs w:val="24"/>
        </w:rPr>
      </w:pPr>
      <w:r w:rsidRPr="004224C7">
        <w:rPr>
          <w:rFonts w:eastAsia="Times New Roman" w:cs="Times New Roman"/>
          <w:sz w:val="24"/>
          <w:szCs w:val="24"/>
        </w:rPr>
        <w:t>This assignment is due at the end of Unit 3.</w:t>
      </w:r>
      <w:bookmarkStart w:id="0" w:name="_GoBack"/>
      <w:bookmarkEnd w:id="0"/>
    </w:p>
    <w:p w:rsidR="004224C7" w:rsidRPr="004224C7" w:rsidRDefault="004224C7" w:rsidP="004224C7">
      <w:pPr>
        <w:spacing w:before="100" w:beforeAutospacing="1" w:after="100" w:afterAutospacing="1" w:line="240" w:lineRule="auto"/>
        <w:rPr>
          <w:rFonts w:eastAsia="Times New Roman" w:cs="Times New Roman"/>
          <w:sz w:val="24"/>
          <w:szCs w:val="24"/>
        </w:rPr>
      </w:pPr>
      <w:r w:rsidRPr="004224C7">
        <w:rPr>
          <w:rFonts w:eastAsia="Times New Roman" w:cs="Times New Roman"/>
          <w:b/>
          <w:bCs/>
          <w:sz w:val="24"/>
          <w:szCs w:val="24"/>
        </w:rPr>
        <w:t>Required reading for this assignment:</w:t>
      </w:r>
    </w:p>
    <w:p w:rsidR="004224C7" w:rsidRPr="004224C7" w:rsidRDefault="004224C7" w:rsidP="004224C7">
      <w:pPr>
        <w:spacing w:before="100" w:beforeAutospacing="1" w:after="100" w:afterAutospacing="1" w:line="240" w:lineRule="auto"/>
        <w:rPr>
          <w:rFonts w:eastAsia="Times New Roman" w:cs="Times New Roman"/>
          <w:sz w:val="24"/>
          <w:szCs w:val="24"/>
        </w:rPr>
      </w:pPr>
      <w:proofErr w:type="spellStart"/>
      <w:r w:rsidRPr="004224C7">
        <w:rPr>
          <w:rFonts w:eastAsia="Times New Roman" w:cs="Times New Roman"/>
          <w:sz w:val="24"/>
          <w:szCs w:val="24"/>
        </w:rPr>
        <w:t>Tufte</w:t>
      </w:r>
      <w:proofErr w:type="spellEnd"/>
      <w:r w:rsidRPr="004224C7">
        <w:rPr>
          <w:rFonts w:eastAsia="Times New Roman" w:cs="Times New Roman"/>
          <w:sz w:val="24"/>
          <w:szCs w:val="24"/>
        </w:rPr>
        <w:t xml:space="preserve">, E. (2006). </w:t>
      </w:r>
      <w:r w:rsidRPr="004224C7">
        <w:rPr>
          <w:rFonts w:eastAsia="Times New Roman" w:cs="Times New Roman"/>
          <w:i/>
          <w:iCs/>
          <w:sz w:val="24"/>
          <w:szCs w:val="24"/>
        </w:rPr>
        <w:t>The cognitive style of PowerPoint: Pitching out corrupts within</w:t>
      </w:r>
      <w:r w:rsidRPr="004224C7">
        <w:rPr>
          <w:rFonts w:eastAsia="Times New Roman" w:cs="Times New Roman"/>
          <w:sz w:val="24"/>
          <w:szCs w:val="24"/>
        </w:rPr>
        <w:t xml:space="preserve">. Available for purchase as an e-book or hardcopy from: </w:t>
      </w:r>
      <w:hyperlink r:id="rId9" w:tgtFrame="_blank" w:tooltip="http://www.edwardtufte.com/tufte/ebooks" w:history="1">
        <w:r w:rsidRPr="004224C7">
          <w:rPr>
            <w:rFonts w:eastAsia="Times New Roman" w:cs="Times New Roman"/>
            <w:color w:val="0000FF"/>
            <w:sz w:val="24"/>
            <w:szCs w:val="24"/>
            <w:u w:val="single"/>
          </w:rPr>
          <w:t>http://www.edwardtufte.com/tufte/ebooks</w:t>
        </w:r>
      </w:hyperlink>
    </w:p>
    <w:p w:rsidR="004224C7" w:rsidRPr="004224C7" w:rsidRDefault="004224C7" w:rsidP="004224C7">
      <w:pPr>
        <w:spacing w:before="100" w:beforeAutospacing="1" w:after="100" w:afterAutospacing="1" w:line="240" w:lineRule="auto"/>
        <w:rPr>
          <w:rFonts w:eastAsia="Times New Roman" w:cs="Times New Roman"/>
          <w:sz w:val="24"/>
          <w:szCs w:val="24"/>
        </w:rPr>
      </w:pPr>
      <w:r w:rsidRPr="004224C7">
        <w:rPr>
          <w:rFonts w:eastAsia="Times New Roman" w:cs="Times New Roman"/>
          <w:sz w:val="24"/>
          <w:szCs w:val="24"/>
        </w:rPr>
        <w:lastRenderedPageBreak/>
        <w:t xml:space="preserve">Fothergill, A. (2000). </w:t>
      </w:r>
      <w:hyperlink r:id="rId10" w:tgtFrame="_blank" w:tooltip="Knowledge transfer between researchers and practitioners" w:history="1">
        <w:proofErr w:type="gramStart"/>
        <w:r w:rsidRPr="004224C7">
          <w:rPr>
            <w:rFonts w:eastAsia="Times New Roman" w:cs="Times New Roman"/>
            <w:color w:val="0000FF"/>
            <w:sz w:val="24"/>
            <w:szCs w:val="24"/>
            <w:u w:val="single"/>
          </w:rPr>
          <w:t>Knowledge transfer between researchers and practitioners</w:t>
        </w:r>
      </w:hyperlink>
      <w:r w:rsidRPr="004224C7">
        <w:rPr>
          <w:rFonts w:eastAsia="Times New Roman" w:cs="Times New Roman"/>
          <w:sz w:val="24"/>
          <w:szCs w:val="24"/>
        </w:rPr>
        <w:t>.</w:t>
      </w:r>
      <w:proofErr w:type="gramEnd"/>
      <w:r w:rsidRPr="004224C7">
        <w:rPr>
          <w:rFonts w:eastAsia="Times New Roman" w:cs="Times New Roman"/>
          <w:sz w:val="24"/>
          <w:szCs w:val="24"/>
        </w:rPr>
        <w:t xml:space="preserve"> </w:t>
      </w:r>
      <w:r w:rsidRPr="004224C7">
        <w:rPr>
          <w:rFonts w:eastAsia="Times New Roman" w:cs="Times New Roman"/>
          <w:i/>
          <w:iCs/>
          <w:sz w:val="24"/>
          <w:szCs w:val="24"/>
        </w:rPr>
        <w:t>Natural Hazards Review</w:t>
      </w:r>
      <w:r w:rsidRPr="004224C7">
        <w:rPr>
          <w:rFonts w:eastAsia="Times New Roman" w:cs="Times New Roman"/>
          <w:sz w:val="24"/>
          <w:szCs w:val="24"/>
        </w:rPr>
        <w:t xml:space="preserve">, </w:t>
      </w:r>
      <w:r w:rsidRPr="004224C7">
        <w:rPr>
          <w:rFonts w:eastAsia="Times New Roman" w:cs="Times New Roman"/>
          <w:i/>
          <w:iCs/>
          <w:sz w:val="24"/>
          <w:szCs w:val="24"/>
        </w:rPr>
        <w:t>1</w:t>
      </w:r>
      <w:r w:rsidRPr="004224C7">
        <w:rPr>
          <w:rFonts w:eastAsia="Times New Roman" w:cs="Times New Roman"/>
          <w:sz w:val="24"/>
          <w:szCs w:val="24"/>
        </w:rPr>
        <w:t>(2), 91–98. Retrieved from http://doi.org/10.1061</w:t>
      </w:r>
      <w:proofErr w:type="gramStart"/>
      <w:r w:rsidRPr="004224C7">
        <w:rPr>
          <w:rFonts w:eastAsia="Times New Roman" w:cs="Times New Roman"/>
          <w:sz w:val="24"/>
          <w:szCs w:val="24"/>
        </w:rPr>
        <w:t>/(</w:t>
      </w:r>
      <w:proofErr w:type="gramEnd"/>
      <w:r w:rsidRPr="004224C7">
        <w:rPr>
          <w:rFonts w:eastAsia="Times New Roman" w:cs="Times New Roman"/>
          <w:sz w:val="24"/>
          <w:szCs w:val="24"/>
        </w:rPr>
        <w:t>ASCE)1527-6988(2000)1:2(91)</w:t>
      </w:r>
    </w:p>
    <w:p w:rsidR="004224C7" w:rsidRPr="004224C7" w:rsidRDefault="004224C7" w:rsidP="004224C7">
      <w:pPr>
        <w:spacing w:before="100" w:beforeAutospacing="1" w:after="100" w:afterAutospacing="1" w:line="240" w:lineRule="auto"/>
        <w:rPr>
          <w:rFonts w:eastAsia="Times New Roman" w:cs="Times New Roman"/>
          <w:sz w:val="24"/>
          <w:szCs w:val="24"/>
        </w:rPr>
      </w:pPr>
      <w:r w:rsidRPr="004224C7">
        <w:rPr>
          <w:rFonts w:eastAsia="Times New Roman" w:cs="Times New Roman"/>
          <w:b/>
          <w:bCs/>
          <w:sz w:val="24"/>
          <w:szCs w:val="24"/>
        </w:rPr>
        <w:t>Recommended resources:</w:t>
      </w:r>
    </w:p>
    <w:p w:rsidR="004224C7" w:rsidRPr="004224C7" w:rsidRDefault="004224C7" w:rsidP="004224C7">
      <w:pPr>
        <w:spacing w:before="100" w:beforeAutospacing="1" w:after="100" w:afterAutospacing="1" w:line="240" w:lineRule="auto"/>
        <w:rPr>
          <w:rFonts w:eastAsia="Times New Roman" w:cs="Times New Roman"/>
          <w:sz w:val="24"/>
          <w:szCs w:val="24"/>
        </w:rPr>
      </w:pPr>
      <w:r w:rsidRPr="004224C7">
        <w:rPr>
          <w:rFonts w:eastAsia="Times New Roman" w:cs="Times New Roman"/>
          <w:sz w:val="24"/>
          <w:szCs w:val="24"/>
        </w:rPr>
        <w:t xml:space="preserve">You may find it helpful to look through the </w:t>
      </w:r>
      <w:hyperlink r:id="rId11" w:anchor="catastrophic" w:tgtFrame="_blank" w:tooltip="Union of BC Municipalities annual convention" w:history="1">
        <w:r w:rsidRPr="004224C7">
          <w:rPr>
            <w:rFonts w:eastAsia="Times New Roman" w:cs="Times New Roman"/>
            <w:color w:val="0000FF"/>
            <w:sz w:val="24"/>
            <w:szCs w:val="24"/>
            <w:u w:val="single"/>
          </w:rPr>
          <w:t>Union of BC Municipalities annual convention</w:t>
        </w:r>
      </w:hyperlink>
      <w:r w:rsidRPr="004224C7">
        <w:rPr>
          <w:rFonts w:eastAsia="Times New Roman" w:cs="Times New Roman"/>
          <w:sz w:val="24"/>
          <w:szCs w:val="24"/>
        </w:rPr>
        <w:t xml:space="preserve"> website, which has copies of actual presentations made at this conference over the years. You will see that some of these presentations relate to the DEM field.</w:t>
      </w:r>
    </w:p>
    <w:p w:rsidR="004224C7" w:rsidRPr="004224C7" w:rsidRDefault="004224C7" w:rsidP="004224C7">
      <w:pPr>
        <w:spacing w:before="100" w:beforeAutospacing="1" w:after="100" w:afterAutospacing="1" w:line="240" w:lineRule="auto"/>
        <w:rPr>
          <w:rFonts w:eastAsia="Times New Roman" w:cs="Times New Roman"/>
          <w:sz w:val="24"/>
          <w:szCs w:val="24"/>
        </w:rPr>
      </w:pPr>
      <w:r w:rsidRPr="004224C7">
        <w:rPr>
          <w:rFonts w:eastAsia="Times New Roman" w:cs="Times New Roman"/>
          <w:sz w:val="24"/>
          <w:szCs w:val="24"/>
        </w:rPr>
        <w:t xml:space="preserve">The RRU Library has </w:t>
      </w:r>
      <w:hyperlink r:id="rId12" w:tgtFrame="_blank" w:tooltip="resources on presentations and PPTs" w:history="1">
        <w:r w:rsidRPr="004224C7">
          <w:rPr>
            <w:rFonts w:eastAsia="Times New Roman" w:cs="Times New Roman"/>
            <w:color w:val="0000FF"/>
            <w:sz w:val="24"/>
            <w:szCs w:val="24"/>
            <w:u w:val="single"/>
          </w:rPr>
          <w:t>resources on presentations and PPTs</w:t>
        </w:r>
      </w:hyperlink>
      <w:r w:rsidRPr="004224C7">
        <w:rPr>
          <w:rFonts w:eastAsia="Times New Roman" w:cs="Times New Roman"/>
          <w:sz w:val="24"/>
          <w:szCs w:val="24"/>
        </w:rPr>
        <w:t>.</w:t>
      </w:r>
    </w:p>
    <w:p w:rsidR="004224C7" w:rsidRPr="004224C7" w:rsidRDefault="004224C7" w:rsidP="004224C7">
      <w:pPr>
        <w:spacing w:before="100" w:beforeAutospacing="1" w:after="100" w:afterAutospacing="1" w:line="240" w:lineRule="auto"/>
        <w:rPr>
          <w:rFonts w:eastAsia="Times New Roman" w:cs="Times New Roman"/>
          <w:sz w:val="24"/>
          <w:szCs w:val="24"/>
        </w:rPr>
      </w:pPr>
      <w:r w:rsidRPr="004224C7">
        <w:rPr>
          <w:rFonts w:eastAsia="Times New Roman" w:cs="Times New Roman"/>
          <w:b/>
          <w:bCs/>
          <w:sz w:val="24"/>
          <w:szCs w:val="24"/>
        </w:rPr>
        <w:t>Instructions for how to develop a narrated PPT:</w:t>
      </w:r>
    </w:p>
    <w:p w:rsidR="004224C7" w:rsidRPr="004224C7" w:rsidRDefault="004224C7" w:rsidP="004224C7">
      <w:pPr>
        <w:numPr>
          <w:ilvl w:val="0"/>
          <w:numId w:val="2"/>
        </w:numPr>
        <w:spacing w:before="100" w:beforeAutospacing="1" w:after="100" w:afterAutospacing="1" w:line="240" w:lineRule="auto"/>
        <w:rPr>
          <w:rFonts w:eastAsia="Times New Roman" w:cs="Times New Roman"/>
          <w:sz w:val="24"/>
          <w:szCs w:val="24"/>
        </w:rPr>
      </w:pPr>
      <w:hyperlink r:id="rId13" w:tgtFrame="_blank" w:tooltip="Create Voice Over PPT on PC" w:history="1">
        <w:r w:rsidRPr="004224C7">
          <w:rPr>
            <w:rFonts w:eastAsia="Times New Roman" w:cs="Times New Roman"/>
            <w:color w:val="0000FF"/>
            <w:sz w:val="24"/>
            <w:szCs w:val="24"/>
            <w:u w:val="single"/>
          </w:rPr>
          <w:t>Create Voice Over PPT on PC</w:t>
        </w:r>
      </w:hyperlink>
      <w:r w:rsidRPr="004224C7">
        <w:rPr>
          <w:rFonts w:eastAsia="Times New Roman" w:cs="Times New Roman"/>
          <w:sz w:val="24"/>
          <w:szCs w:val="24"/>
        </w:rPr>
        <w:t xml:space="preserve"> (For details on how to change timing and re-record specific sections of the presentation, please see the Office site for </w:t>
      </w:r>
      <w:hyperlink r:id="rId14" w:tgtFrame="_blank" w:tooltip="Narration to presentations" w:history="1">
        <w:r w:rsidRPr="004224C7">
          <w:rPr>
            <w:rFonts w:eastAsia="Times New Roman" w:cs="Times New Roman"/>
            <w:color w:val="0000FF"/>
            <w:sz w:val="24"/>
            <w:szCs w:val="24"/>
            <w:u w:val="single"/>
          </w:rPr>
          <w:t>further instructions</w:t>
        </w:r>
      </w:hyperlink>
      <w:r w:rsidRPr="004224C7">
        <w:rPr>
          <w:rFonts w:eastAsia="Times New Roman" w:cs="Times New Roman"/>
          <w:sz w:val="24"/>
          <w:szCs w:val="24"/>
        </w:rPr>
        <w:t>)</w:t>
      </w:r>
    </w:p>
    <w:p w:rsidR="004224C7" w:rsidRPr="004224C7" w:rsidRDefault="004224C7" w:rsidP="004224C7">
      <w:pPr>
        <w:numPr>
          <w:ilvl w:val="0"/>
          <w:numId w:val="2"/>
        </w:numPr>
        <w:spacing w:before="100" w:beforeAutospacing="1" w:after="100" w:afterAutospacing="1" w:line="240" w:lineRule="auto"/>
        <w:rPr>
          <w:rFonts w:eastAsia="Times New Roman" w:cs="Times New Roman"/>
          <w:sz w:val="24"/>
          <w:szCs w:val="24"/>
        </w:rPr>
      </w:pPr>
      <w:hyperlink r:id="rId15" w:tgtFrame="_blank" w:tooltip="Create Voice Over PPT on Mac" w:history="1">
        <w:r w:rsidRPr="004224C7">
          <w:rPr>
            <w:rFonts w:eastAsia="Times New Roman" w:cs="Times New Roman"/>
            <w:color w:val="0000FF"/>
            <w:sz w:val="24"/>
            <w:szCs w:val="24"/>
            <w:u w:val="single"/>
          </w:rPr>
          <w:t>Create Voice Over PPT on Mac</w:t>
        </w:r>
      </w:hyperlink>
      <w:r w:rsidRPr="004224C7">
        <w:rPr>
          <w:rFonts w:eastAsia="Times New Roman" w:cs="Times New Roman"/>
          <w:sz w:val="24"/>
          <w:szCs w:val="24"/>
        </w:rPr>
        <w:t xml:space="preserve"> (if you need to re-record narration for specific slides, see </w:t>
      </w:r>
      <w:hyperlink r:id="rId16" w:tgtFrame="_blank" w:tooltip="UCIrvine resource" w:history="1">
        <w:r w:rsidRPr="004224C7">
          <w:rPr>
            <w:rFonts w:eastAsia="Times New Roman" w:cs="Times New Roman"/>
            <w:color w:val="0000FF"/>
            <w:sz w:val="24"/>
            <w:szCs w:val="24"/>
            <w:u w:val="single"/>
          </w:rPr>
          <w:t>page 4</w:t>
        </w:r>
      </w:hyperlink>
      <w:r w:rsidRPr="004224C7">
        <w:rPr>
          <w:rFonts w:eastAsia="Times New Roman" w:cs="Times New Roman"/>
          <w:sz w:val="24"/>
          <w:szCs w:val="24"/>
        </w:rPr>
        <w:t xml:space="preserve"> of this resource)</w:t>
      </w:r>
    </w:p>
    <w:p w:rsidR="004224C7" w:rsidRPr="004224C7" w:rsidRDefault="004224C7" w:rsidP="004224C7">
      <w:pPr>
        <w:spacing w:before="100" w:beforeAutospacing="1" w:after="100" w:afterAutospacing="1" w:line="240" w:lineRule="auto"/>
        <w:rPr>
          <w:rFonts w:eastAsia="Times New Roman" w:cs="Times New Roman"/>
          <w:sz w:val="24"/>
          <w:szCs w:val="24"/>
        </w:rPr>
      </w:pPr>
      <w:r w:rsidRPr="004224C7">
        <w:rPr>
          <w:rFonts w:eastAsia="Times New Roman" w:cs="Times New Roman"/>
          <w:sz w:val="24"/>
          <w:szCs w:val="24"/>
        </w:rPr>
        <w:t xml:space="preserve">Here is the link to the </w:t>
      </w:r>
      <w:hyperlink r:id="rId17" w:history="1">
        <w:r w:rsidRPr="004224C7">
          <w:rPr>
            <w:rFonts w:eastAsia="Times New Roman" w:cs="Times New Roman"/>
            <w:color w:val="0000FF"/>
            <w:sz w:val="24"/>
            <w:szCs w:val="24"/>
            <w:u w:val="single"/>
          </w:rPr>
          <w:t xml:space="preserve">conference presentation assessment </w:t>
        </w:r>
        <w:proofErr w:type="spellStart"/>
        <w:r w:rsidRPr="004224C7">
          <w:rPr>
            <w:rFonts w:eastAsia="Times New Roman" w:cs="Times New Roman"/>
            <w:color w:val="0000FF"/>
            <w:sz w:val="24"/>
            <w:szCs w:val="24"/>
            <w:u w:val="single"/>
          </w:rPr>
          <w:t>assessment</w:t>
        </w:r>
        <w:proofErr w:type="spellEnd"/>
        <w:r w:rsidRPr="004224C7">
          <w:rPr>
            <w:rFonts w:eastAsia="Times New Roman" w:cs="Times New Roman"/>
            <w:color w:val="0000FF"/>
            <w:sz w:val="24"/>
            <w:szCs w:val="24"/>
            <w:u w:val="single"/>
          </w:rPr>
          <w:t xml:space="preserve"> criteria.</w:t>
        </w:r>
      </w:hyperlink>
      <w:r w:rsidRPr="004224C7">
        <w:rPr>
          <w:rFonts w:eastAsia="Times New Roman" w:cs="Times New Roman"/>
          <w:sz w:val="24"/>
          <w:szCs w:val="24"/>
        </w:rPr>
        <w:t xml:space="preserve"> Please note that the rating of </w:t>
      </w:r>
      <w:proofErr w:type="gramStart"/>
      <w:r w:rsidRPr="004224C7">
        <w:rPr>
          <w:rFonts w:eastAsia="Times New Roman" w:cs="Times New Roman"/>
          <w:sz w:val="24"/>
          <w:szCs w:val="24"/>
        </w:rPr>
        <w:t>n/a</w:t>
      </w:r>
      <w:proofErr w:type="gramEnd"/>
      <w:r w:rsidRPr="004224C7">
        <w:rPr>
          <w:rFonts w:eastAsia="Times New Roman" w:cs="Times New Roman"/>
          <w:sz w:val="24"/>
          <w:szCs w:val="24"/>
        </w:rPr>
        <w:t xml:space="preserve"> (0) is not used, rather, it is required as a default in the system. </w:t>
      </w:r>
    </w:p>
    <w:p w:rsidR="00C1433B" w:rsidRDefault="00C1433B"/>
    <w:sectPr w:rsidR="00C1433B">
      <w:head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4C7" w:rsidRDefault="004224C7" w:rsidP="004224C7">
      <w:pPr>
        <w:spacing w:after="0" w:line="240" w:lineRule="auto"/>
      </w:pPr>
      <w:r>
        <w:separator/>
      </w:r>
    </w:p>
  </w:endnote>
  <w:endnote w:type="continuationSeparator" w:id="0">
    <w:p w:rsidR="004224C7" w:rsidRDefault="004224C7" w:rsidP="00422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4C7" w:rsidRDefault="004224C7" w:rsidP="004224C7">
      <w:pPr>
        <w:spacing w:after="0" w:line="240" w:lineRule="auto"/>
      </w:pPr>
      <w:r>
        <w:separator/>
      </w:r>
    </w:p>
  </w:footnote>
  <w:footnote w:type="continuationSeparator" w:id="0">
    <w:p w:rsidR="004224C7" w:rsidRDefault="004224C7" w:rsidP="004224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4C7" w:rsidRDefault="004224C7">
    <w:pPr>
      <w:pStyle w:val="Header"/>
    </w:pPr>
    <w:r>
      <w:t xml:space="preserve">Jean Slick – DEMN 553: </w:t>
    </w:r>
    <w:r>
      <w:t>Disaster Response and Sustainable Recovery</w:t>
    </w:r>
    <w:r>
      <w:t xml:space="preserve"> (2016)</w:t>
    </w:r>
  </w:p>
  <w:p w:rsidR="004224C7" w:rsidRDefault="004224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C1504"/>
    <w:multiLevelType w:val="multilevel"/>
    <w:tmpl w:val="E68E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541F54"/>
    <w:multiLevelType w:val="multilevel"/>
    <w:tmpl w:val="3A3A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4C7"/>
    <w:rsid w:val="004224C7"/>
    <w:rsid w:val="0098787F"/>
    <w:rsid w:val="00C14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224C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224C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224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24C7"/>
    <w:rPr>
      <w:b/>
      <w:bCs/>
    </w:rPr>
  </w:style>
  <w:style w:type="character" w:styleId="Hyperlink">
    <w:name w:val="Hyperlink"/>
    <w:basedOn w:val="DefaultParagraphFont"/>
    <w:uiPriority w:val="99"/>
    <w:semiHidden/>
    <w:unhideWhenUsed/>
    <w:rsid w:val="004224C7"/>
    <w:rPr>
      <w:color w:val="0000FF"/>
      <w:u w:val="single"/>
    </w:rPr>
  </w:style>
  <w:style w:type="character" w:styleId="Emphasis">
    <w:name w:val="Emphasis"/>
    <w:basedOn w:val="DefaultParagraphFont"/>
    <w:uiPriority w:val="20"/>
    <w:qFormat/>
    <w:rsid w:val="004224C7"/>
    <w:rPr>
      <w:i/>
      <w:iCs/>
    </w:rPr>
  </w:style>
  <w:style w:type="paragraph" w:styleId="Header">
    <w:name w:val="header"/>
    <w:basedOn w:val="Normal"/>
    <w:link w:val="HeaderChar"/>
    <w:uiPriority w:val="99"/>
    <w:unhideWhenUsed/>
    <w:rsid w:val="00422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4C7"/>
  </w:style>
  <w:style w:type="paragraph" w:styleId="Footer">
    <w:name w:val="footer"/>
    <w:basedOn w:val="Normal"/>
    <w:link w:val="FooterChar"/>
    <w:uiPriority w:val="99"/>
    <w:unhideWhenUsed/>
    <w:rsid w:val="00422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4C7"/>
  </w:style>
  <w:style w:type="paragraph" w:styleId="BalloonText">
    <w:name w:val="Balloon Text"/>
    <w:basedOn w:val="Normal"/>
    <w:link w:val="BalloonTextChar"/>
    <w:uiPriority w:val="99"/>
    <w:semiHidden/>
    <w:unhideWhenUsed/>
    <w:rsid w:val="00422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4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224C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224C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224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24C7"/>
    <w:rPr>
      <w:b/>
      <w:bCs/>
    </w:rPr>
  </w:style>
  <w:style w:type="character" w:styleId="Hyperlink">
    <w:name w:val="Hyperlink"/>
    <w:basedOn w:val="DefaultParagraphFont"/>
    <w:uiPriority w:val="99"/>
    <w:semiHidden/>
    <w:unhideWhenUsed/>
    <w:rsid w:val="004224C7"/>
    <w:rPr>
      <w:color w:val="0000FF"/>
      <w:u w:val="single"/>
    </w:rPr>
  </w:style>
  <w:style w:type="character" w:styleId="Emphasis">
    <w:name w:val="Emphasis"/>
    <w:basedOn w:val="DefaultParagraphFont"/>
    <w:uiPriority w:val="20"/>
    <w:qFormat/>
    <w:rsid w:val="004224C7"/>
    <w:rPr>
      <w:i/>
      <w:iCs/>
    </w:rPr>
  </w:style>
  <w:style w:type="paragraph" w:styleId="Header">
    <w:name w:val="header"/>
    <w:basedOn w:val="Normal"/>
    <w:link w:val="HeaderChar"/>
    <w:uiPriority w:val="99"/>
    <w:unhideWhenUsed/>
    <w:rsid w:val="00422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4C7"/>
  </w:style>
  <w:style w:type="paragraph" w:styleId="Footer">
    <w:name w:val="footer"/>
    <w:basedOn w:val="Normal"/>
    <w:link w:val="FooterChar"/>
    <w:uiPriority w:val="99"/>
    <w:unhideWhenUsed/>
    <w:rsid w:val="00422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4C7"/>
  </w:style>
  <w:style w:type="paragraph" w:styleId="BalloonText">
    <w:name w:val="Balloon Text"/>
    <w:basedOn w:val="Normal"/>
    <w:link w:val="BalloonTextChar"/>
    <w:uiPriority w:val="99"/>
    <w:semiHidden/>
    <w:unhideWhenUsed/>
    <w:rsid w:val="00422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4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672511">
      <w:bodyDiv w:val="1"/>
      <w:marLeft w:val="0"/>
      <w:marRight w:val="0"/>
      <w:marTop w:val="0"/>
      <w:marBottom w:val="0"/>
      <w:divBdr>
        <w:top w:val="none" w:sz="0" w:space="0" w:color="auto"/>
        <w:left w:val="none" w:sz="0" w:space="0" w:color="auto"/>
        <w:bottom w:val="none" w:sz="0" w:space="0" w:color="auto"/>
        <w:right w:val="none" w:sz="0" w:space="0" w:color="auto"/>
      </w:divBdr>
      <w:divsChild>
        <w:div w:id="321202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cm.ca/EN/main/convention/past-conventions/2014_Convention/session_presentations/monday_presentations.html" TargetMode="External"/><Relationship Id="rId13" Type="http://schemas.openxmlformats.org/officeDocument/2006/relationships/hyperlink" Target="http://ctet.royalroads.ca/sites/default/files/pages/ctet_instructions_for_voice_over_ppt_for_pc.pdf"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bguides.royalroads.ca/content.php?pid=542942&amp;sid=4466464" TargetMode="External"/><Relationship Id="rId17" Type="http://schemas.openxmlformats.org/officeDocument/2006/relationships/hyperlink" Target="http://moodle.royalroads.ca/moodle/pluginfile.php/227882/mod_book/chapter/72944/Assessment%20criteria.docx" TargetMode="External"/><Relationship Id="rId2" Type="http://schemas.openxmlformats.org/officeDocument/2006/relationships/styles" Target="styles.xml"/><Relationship Id="rId16" Type="http://schemas.openxmlformats.org/officeDocument/2006/relationships/hyperlink" Target="http://unex.uci.edu/pdfs/instructor/VOPP_Mac_PowerPoint2008.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bcm.ca/EN/main/convention/past-conventions/2014_Convention/session_presentations/monday_presentations.html" TargetMode="External"/><Relationship Id="rId5" Type="http://schemas.openxmlformats.org/officeDocument/2006/relationships/webSettings" Target="webSettings.xml"/><Relationship Id="rId15" Type="http://schemas.openxmlformats.org/officeDocument/2006/relationships/hyperlink" Target="http://ctet.royalroads.ca/sites/default/files/pages/ctet_instructions_for_voice_over_ppt_for_mac.pdf" TargetMode="External"/><Relationship Id="rId10" Type="http://schemas.openxmlformats.org/officeDocument/2006/relationships/hyperlink" Target="http://ejournals.ebsco.com.ezproxy.royalroads.ca/Article.asp?ContributionID=3383111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wardtufte.com/tufte/ebooks" TargetMode="External"/><Relationship Id="rId14" Type="http://schemas.openxmlformats.org/officeDocument/2006/relationships/hyperlink" Target="http://office.microsoft.com/en-ca/powerpoint-help/add-narration-to-a-presentation-HA00123030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Royal Roads University</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 Eib</dc:creator>
  <cp:lastModifiedBy>Bj Eib</cp:lastModifiedBy>
  <cp:revision>2</cp:revision>
  <dcterms:created xsi:type="dcterms:W3CDTF">2016-09-07T18:26:00Z</dcterms:created>
  <dcterms:modified xsi:type="dcterms:W3CDTF">2016-09-07T18:36:00Z</dcterms:modified>
</cp:coreProperties>
</file>