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7ACDE" w14:textId="77777777" w:rsidR="004E426D" w:rsidRPr="00B61FC0" w:rsidRDefault="004E426D" w:rsidP="004E42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MAELM Contribution</w:t>
      </w:r>
      <w:r w:rsidRPr="00B61FC0">
        <w:rPr>
          <w:b/>
          <w:sz w:val="20"/>
          <w:szCs w:val="20"/>
        </w:rPr>
        <w:t xml:space="preserve"> to the Learning Community Assessment Rubric</w:t>
      </w:r>
    </w:p>
    <w:p w14:paraId="011F6C90" w14:textId="77777777" w:rsidR="004E426D" w:rsidRPr="00B61FC0" w:rsidRDefault="004E426D" w:rsidP="004E426D">
      <w:pPr>
        <w:jc w:val="center"/>
        <w:rPr>
          <w:b/>
          <w:sz w:val="20"/>
          <w:szCs w:val="20"/>
        </w:rPr>
      </w:pPr>
    </w:p>
    <w:p w14:paraId="2D946E5C" w14:textId="77777777" w:rsidR="004E426D" w:rsidRPr="00B61FC0" w:rsidRDefault="004E426D" w:rsidP="004E4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0"/>
        </w:tabs>
        <w:rPr>
          <w:b/>
          <w:sz w:val="20"/>
          <w:szCs w:val="20"/>
        </w:rPr>
      </w:pPr>
      <w:r w:rsidRPr="00B61FC0">
        <w:rPr>
          <w:b/>
          <w:sz w:val="20"/>
          <w:szCs w:val="20"/>
        </w:rPr>
        <w:t>Student Name:</w:t>
      </w:r>
      <w:r w:rsidRPr="00B61FC0">
        <w:rPr>
          <w:b/>
          <w:sz w:val="20"/>
          <w:szCs w:val="20"/>
        </w:rPr>
        <w:tab/>
      </w:r>
      <w:r w:rsidRPr="00B61FC0">
        <w:rPr>
          <w:b/>
          <w:sz w:val="20"/>
          <w:szCs w:val="20"/>
        </w:rPr>
        <w:tab/>
      </w:r>
      <w:r w:rsidRPr="00B61FC0">
        <w:rPr>
          <w:b/>
          <w:sz w:val="20"/>
          <w:szCs w:val="20"/>
        </w:rPr>
        <w:tab/>
      </w:r>
      <w:r w:rsidRPr="00B61FC0">
        <w:rPr>
          <w:b/>
          <w:sz w:val="20"/>
          <w:szCs w:val="20"/>
        </w:rPr>
        <w:tab/>
      </w:r>
      <w:r w:rsidRPr="00B61FC0">
        <w:rPr>
          <w:b/>
          <w:sz w:val="20"/>
          <w:szCs w:val="20"/>
        </w:rPr>
        <w:tab/>
      </w:r>
      <w:r w:rsidRPr="00B61FC0">
        <w:rPr>
          <w:b/>
          <w:sz w:val="20"/>
          <w:szCs w:val="20"/>
        </w:rPr>
        <w:tab/>
      </w:r>
      <w:r w:rsidRPr="00B61FC0">
        <w:rPr>
          <w:b/>
          <w:sz w:val="20"/>
          <w:szCs w:val="20"/>
        </w:rPr>
        <w:tab/>
      </w:r>
      <w:r w:rsidRPr="00B61FC0">
        <w:rPr>
          <w:b/>
          <w:sz w:val="20"/>
          <w:szCs w:val="20"/>
        </w:rPr>
        <w:tab/>
      </w:r>
      <w:r w:rsidRPr="00B61FC0">
        <w:rPr>
          <w:b/>
          <w:sz w:val="20"/>
          <w:szCs w:val="20"/>
        </w:rPr>
        <w:tab/>
      </w:r>
      <w:r w:rsidRPr="00B61FC0">
        <w:rPr>
          <w:b/>
          <w:sz w:val="20"/>
          <w:szCs w:val="20"/>
        </w:rPr>
        <w:tab/>
        <w:t>Date:</w:t>
      </w:r>
      <w:r w:rsidRPr="00B61FC0">
        <w:rPr>
          <w:b/>
          <w:sz w:val="20"/>
          <w:szCs w:val="20"/>
        </w:rPr>
        <w:tab/>
      </w:r>
    </w:p>
    <w:p w14:paraId="325A930B" w14:textId="77777777" w:rsidR="004E426D" w:rsidRPr="00B61FC0" w:rsidRDefault="004E426D" w:rsidP="004E4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  <w:gridCol w:w="3238"/>
      </w:tblGrid>
      <w:tr w:rsidR="004E426D" w:rsidRPr="00B61FC0" w14:paraId="2EAB5A95" w14:textId="77777777" w:rsidTr="00020DAD">
        <w:tc>
          <w:tcPr>
            <w:tcW w:w="3238" w:type="dxa"/>
          </w:tcPr>
          <w:p w14:paraId="57C7E73F" w14:textId="77777777" w:rsidR="004E426D" w:rsidRPr="00C0302B" w:rsidRDefault="004E426D" w:rsidP="0002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20"/>
              </w:tabs>
              <w:jc w:val="center"/>
              <w:rPr>
                <w:b/>
                <w:sz w:val="20"/>
                <w:szCs w:val="20"/>
              </w:rPr>
            </w:pPr>
            <w:r w:rsidRPr="00C0302B">
              <w:rPr>
                <w:b/>
                <w:sz w:val="20"/>
                <w:szCs w:val="20"/>
              </w:rPr>
              <w:t>Competency</w:t>
            </w:r>
          </w:p>
        </w:tc>
        <w:tc>
          <w:tcPr>
            <w:tcW w:w="3238" w:type="dxa"/>
          </w:tcPr>
          <w:p w14:paraId="2AFF40B4" w14:textId="77777777" w:rsidR="004E426D" w:rsidRPr="00B61FC0" w:rsidRDefault="004E426D" w:rsidP="00020DAD">
            <w:pPr>
              <w:jc w:val="center"/>
              <w:rPr>
                <w:b/>
                <w:sz w:val="20"/>
                <w:szCs w:val="20"/>
              </w:rPr>
            </w:pPr>
            <w:r w:rsidRPr="00B61FC0">
              <w:rPr>
                <w:b/>
                <w:sz w:val="20"/>
                <w:szCs w:val="20"/>
              </w:rPr>
              <w:t>Poor Contribution</w:t>
            </w:r>
          </w:p>
          <w:p w14:paraId="1D620F43" w14:textId="77777777" w:rsidR="004E426D" w:rsidRPr="00B61FC0" w:rsidRDefault="004E426D" w:rsidP="00020DAD">
            <w:pPr>
              <w:jc w:val="center"/>
              <w:rPr>
                <w:b/>
                <w:sz w:val="20"/>
                <w:szCs w:val="20"/>
              </w:rPr>
            </w:pPr>
            <w:r w:rsidRPr="00B61FC0">
              <w:rPr>
                <w:b/>
                <w:sz w:val="20"/>
                <w:szCs w:val="20"/>
              </w:rPr>
              <w:t>(F)</w:t>
            </w:r>
          </w:p>
        </w:tc>
        <w:tc>
          <w:tcPr>
            <w:tcW w:w="3238" w:type="dxa"/>
          </w:tcPr>
          <w:p w14:paraId="55F036F5" w14:textId="77777777" w:rsidR="004E426D" w:rsidRPr="00B61FC0" w:rsidRDefault="004E426D" w:rsidP="00020DAD">
            <w:pPr>
              <w:jc w:val="center"/>
              <w:rPr>
                <w:b/>
                <w:sz w:val="20"/>
                <w:szCs w:val="20"/>
              </w:rPr>
            </w:pPr>
            <w:r w:rsidRPr="00B61FC0">
              <w:rPr>
                <w:b/>
                <w:sz w:val="20"/>
                <w:szCs w:val="20"/>
              </w:rPr>
              <w:t>Good Contribution</w:t>
            </w:r>
          </w:p>
          <w:p w14:paraId="7B7948FD" w14:textId="77777777" w:rsidR="004E426D" w:rsidRPr="00B61FC0" w:rsidRDefault="004E426D" w:rsidP="00020DAD">
            <w:pPr>
              <w:jc w:val="center"/>
              <w:rPr>
                <w:b/>
                <w:sz w:val="20"/>
                <w:szCs w:val="20"/>
              </w:rPr>
            </w:pPr>
            <w:r w:rsidRPr="00B61FC0">
              <w:rPr>
                <w:b/>
                <w:sz w:val="20"/>
                <w:szCs w:val="20"/>
              </w:rPr>
              <w:t>(B- to B+)</w:t>
            </w:r>
          </w:p>
        </w:tc>
        <w:tc>
          <w:tcPr>
            <w:tcW w:w="3238" w:type="dxa"/>
          </w:tcPr>
          <w:p w14:paraId="76F21901" w14:textId="77777777" w:rsidR="004E426D" w:rsidRPr="00B61FC0" w:rsidRDefault="004E426D" w:rsidP="00020DAD">
            <w:pPr>
              <w:jc w:val="center"/>
              <w:rPr>
                <w:b/>
                <w:sz w:val="20"/>
                <w:szCs w:val="20"/>
              </w:rPr>
            </w:pPr>
            <w:r w:rsidRPr="00B61FC0">
              <w:rPr>
                <w:b/>
                <w:sz w:val="20"/>
                <w:szCs w:val="20"/>
              </w:rPr>
              <w:t>Excellent Contribution</w:t>
            </w:r>
          </w:p>
          <w:p w14:paraId="40B62862" w14:textId="77777777" w:rsidR="004E426D" w:rsidRPr="00B61FC0" w:rsidRDefault="004E426D" w:rsidP="00020DAD">
            <w:pPr>
              <w:jc w:val="center"/>
              <w:rPr>
                <w:b/>
                <w:sz w:val="20"/>
                <w:szCs w:val="20"/>
              </w:rPr>
            </w:pPr>
            <w:r w:rsidRPr="00B61FC0">
              <w:rPr>
                <w:b/>
                <w:sz w:val="20"/>
                <w:szCs w:val="20"/>
              </w:rPr>
              <w:t>(A- To A+)</w:t>
            </w:r>
          </w:p>
          <w:p w14:paraId="27381C88" w14:textId="77777777" w:rsidR="004E426D" w:rsidRPr="00B61FC0" w:rsidRDefault="004E426D" w:rsidP="00020DAD">
            <w:pPr>
              <w:rPr>
                <w:b/>
                <w:sz w:val="20"/>
                <w:szCs w:val="20"/>
              </w:rPr>
            </w:pPr>
          </w:p>
        </w:tc>
      </w:tr>
      <w:tr w:rsidR="004E426D" w:rsidRPr="00B61FC0" w14:paraId="24886ECB" w14:textId="77777777" w:rsidTr="00020DAD">
        <w:tc>
          <w:tcPr>
            <w:tcW w:w="3238" w:type="dxa"/>
          </w:tcPr>
          <w:p w14:paraId="7EBEE369" w14:textId="77777777" w:rsidR="004E426D" w:rsidRPr="00B61FC0" w:rsidRDefault="004E426D" w:rsidP="00020DAD">
            <w:pPr>
              <w:rPr>
                <w:b/>
                <w:sz w:val="20"/>
                <w:szCs w:val="20"/>
              </w:rPr>
            </w:pPr>
          </w:p>
          <w:p w14:paraId="7C2738D0" w14:textId="77777777" w:rsidR="004E426D" w:rsidRPr="00B61FC0" w:rsidRDefault="004E426D" w:rsidP="00020DAD">
            <w:pPr>
              <w:rPr>
                <w:b/>
                <w:sz w:val="20"/>
                <w:szCs w:val="20"/>
              </w:rPr>
            </w:pPr>
            <w:r w:rsidRPr="00B61FC0">
              <w:rPr>
                <w:b/>
                <w:sz w:val="20"/>
                <w:szCs w:val="20"/>
              </w:rPr>
              <w:t>Critical Thinking</w:t>
            </w:r>
          </w:p>
        </w:tc>
        <w:tc>
          <w:tcPr>
            <w:tcW w:w="3238" w:type="dxa"/>
          </w:tcPr>
          <w:p w14:paraId="07BB8591" w14:textId="77777777" w:rsidR="004E426D" w:rsidRDefault="004E426D" w:rsidP="00020DAD">
            <w:pPr>
              <w:ind w:left="150"/>
              <w:rPr>
                <w:rFonts w:eastAsia="Calibri"/>
                <w:sz w:val="20"/>
                <w:szCs w:val="20"/>
              </w:rPr>
            </w:pPr>
          </w:p>
          <w:p w14:paraId="3FFFC4D9" w14:textId="77777777" w:rsidR="004E426D" w:rsidRPr="00B61FC0" w:rsidRDefault="004E426D" w:rsidP="00020DAD">
            <w:pPr>
              <w:ind w:left="150"/>
              <w:rPr>
                <w:b/>
                <w:sz w:val="20"/>
                <w:szCs w:val="20"/>
              </w:rPr>
            </w:pPr>
            <w:r w:rsidRPr="00B61FC0">
              <w:rPr>
                <w:rFonts w:eastAsia="Calibri"/>
                <w:sz w:val="20"/>
                <w:szCs w:val="20"/>
              </w:rPr>
              <w:t>Provides post(s) that lack analysis, insights, observations and reflections; does not provide follow-up questions for the group to consider.</w:t>
            </w:r>
          </w:p>
        </w:tc>
        <w:tc>
          <w:tcPr>
            <w:tcW w:w="3238" w:type="dxa"/>
          </w:tcPr>
          <w:p w14:paraId="522F8303" w14:textId="77777777" w:rsidR="004E426D" w:rsidRDefault="004E426D" w:rsidP="00020DAD">
            <w:pPr>
              <w:widowControl w:val="0"/>
              <w:autoSpaceDE w:val="0"/>
              <w:autoSpaceDN w:val="0"/>
              <w:adjustRightInd w:val="0"/>
              <w:ind w:left="150"/>
              <w:rPr>
                <w:rFonts w:eastAsia="Calibri"/>
                <w:sz w:val="20"/>
                <w:szCs w:val="20"/>
              </w:rPr>
            </w:pPr>
          </w:p>
          <w:p w14:paraId="03C1DD30" w14:textId="77777777" w:rsidR="004E426D" w:rsidRPr="00B61FC0" w:rsidRDefault="004E426D" w:rsidP="00020DAD">
            <w:pPr>
              <w:widowControl w:val="0"/>
              <w:autoSpaceDE w:val="0"/>
              <w:autoSpaceDN w:val="0"/>
              <w:adjustRightInd w:val="0"/>
              <w:ind w:left="150"/>
              <w:rPr>
                <w:rFonts w:eastAsia="Calibri"/>
                <w:sz w:val="20"/>
                <w:szCs w:val="20"/>
              </w:rPr>
            </w:pPr>
            <w:r w:rsidRPr="00B61FC0">
              <w:rPr>
                <w:rFonts w:eastAsia="Calibri"/>
                <w:sz w:val="20"/>
                <w:szCs w:val="20"/>
              </w:rPr>
              <w:t>Provides some posts that are insightful and reflective but usually offers only a surface level analysis</w:t>
            </w:r>
            <w:r w:rsidRPr="00B61F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61FC0">
              <w:rPr>
                <w:rFonts w:eastAsia="Calibri"/>
                <w:sz w:val="20"/>
                <w:szCs w:val="20"/>
              </w:rPr>
              <w:t xml:space="preserve">that lacks insights, observations and reflections; provides some follow-up questions that are cursory and </w:t>
            </w:r>
            <w:proofErr w:type="spellStart"/>
            <w:r w:rsidRPr="00B61FC0">
              <w:rPr>
                <w:rFonts w:eastAsia="Calibri"/>
                <w:sz w:val="20"/>
                <w:szCs w:val="20"/>
              </w:rPr>
              <w:t>unsubstantive</w:t>
            </w:r>
            <w:proofErr w:type="spellEnd"/>
            <w:r w:rsidRPr="00B61FC0">
              <w:rPr>
                <w:rFonts w:eastAsia="Calibri"/>
                <w:sz w:val="20"/>
                <w:szCs w:val="20"/>
              </w:rPr>
              <w:t xml:space="preserve"> and do not help move the conversation forward; rarely includes citations to external materials of high academic quality.</w:t>
            </w:r>
          </w:p>
          <w:p w14:paraId="3F4F3EC6" w14:textId="77777777" w:rsidR="004E426D" w:rsidRPr="00B61FC0" w:rsidRDefault="004E426D" w:rsidP="00020DAD">
            <w:pPr>
              <w:ind w:left="150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14:paraId="5E27FE94" w14:textId="77777777" w:rsidR="004E426D" w:rsidRDefault="004E426D" w:rsidP="00020DAD">
            <w:pPr>
              <w:rPr>
                <w:rFonts w:eastAsia="Calibri"/>
                <w:sz w:val="20"/>
                <w:szCs w:val="20"/>
              </w:rPr>
            </w:pPr>
          </w:p>
          <w:p w14:paraId="3F5E6D00" w14:textId="77777777" w:rsidR="004E426D" w:rsidRPr="00B61FC0" w:rsidRDefault="004E426D" w:rsidP="00020DAD">
            <w:pP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0"/>
                <w:szCs w:val="20"/>
              </w:rPr>
            </w:pPr>
            <w:r w:rsidRPr="00B61FC0">
              <w:rPr>
                <w:rFonts w:eastAsia="Calibri"/>
                <w:sz w:val="20"/>
                <w:szCs w:val="20"/>
              </w:rPr>
              <w:t>Consistently provides posts that are analytical and that demonstrate the author’s insights, observations, and reflections; includes relevant examples; offers substantive questions and suggests ideas to enhance further discussion; includes citations to external materials of high academic quality; provides ideas, alternatives or actions not previously identified.</w:t>
            </w:r>
          </w:p>
        </w:tc>
      </w:tr>
      <w:tr w:rsidR="004E426D" w:rsidRPr="00B61FC0" w14:paraId="2C7443D2" w14:textId="77777777" w:rsidTr="00020DAD">
        <w:tc>
          <w:tcPr>
            <w:tcW w:w="3238" w:type="dxa"/>
          </w:tcPr>
          <w:p w14:paraId="210F3AC3" w14:textId="77777777" w:rsidR="004E426D" w:rsidRDefault="004E426D" w:rsidP="00020DAD">
            <w:pPr>
              <w:rPr>
                <w:rFonts w:eastAsia="Calibri"/>
                <w:b/>
                <w:sz w:val="20"/>
                <w:szCs w:val="20"/>
              </w:rPr>
            </w:pPr>
          </w:p>
          <w:p w14:paraId="604E1C96" w14:textId="77777777" w:rsidR="004E426D" w:rsidRPr="00B61FC0" w:rsidRDefault="004E426D" w:rsidP="00020DAD">
            <w:pPr>
              <w:rPr>
                <w:b/>
                <w:sz w:val="20"/>
                <w:szCs w:val="20"/>
              </w:rPr>
            </w:pPr>
            <w:r w:rsidRPr="00B61FC0">
              <w:rPr>
                <w:rFonts w:eastAsia="Calibri"/>
                <w:b/>
                <w:sz w:val="20"/>
                <w:szCs w:val="20"/>
              </w:rPr>
              <w:t>Response and Synthesis</w:t>
            </w:r>
          </w:p>
        </w:tc>
        <w:tc>
          <w:tcPr>
            <w:tcW w:w="3238" w:type="dxa"/>
          </w:tcPr>
          <w:p w14:paraId="2FAB86DA" w14:textId="77777777" w:rsidR="004E426D" w:rsidRDefault="004E426D" w:rsidP="00020DAD">
            <w:pPr>
              <w:ind w:left="150"/>
              <w:rPr>
                <w:rFonts w:eastAsia="Calibri"/>
                <w:sz w:val="20"/>
                <w:szCs w:val="20"/>
              </w:rPr>
            </w:pPr>
          </w:p>
          <w:p w14:paraId="6261234C" w14:textId="77777777" w:rsidR="004E426D" w:rsidRPr="00B61FC0" w:rsidRDefault="004E426D" w:rsidP="00020DAD">
            <w:pPr>
              <w:ind w:left="150"/>
              <w:rPr>
                <w:b/>
                <w:sz w:val="20"/>
                <w:szCs w:val="20"/>
              </w:rPr>
            </w:pPr>
            <w:r w:rsidRPr="00B61FC0">
              <w:rPr>
                <w:rFonts w:eastAsia="Calibri"/>
                <w:sz w:val="20"/>
                <w:szCs w:val="20"/>
              </w:rPr>
              <w:t>Provides responses that offer minimal analysis, lack depth, and do not advance the discussion.</w:t>
            </w:r>
          </w:p>
        </w:tc>
        <w:tc>
          <w:tcPr>
            <w:tcW w:w="3238" w:type="dxa"/>
          </w:tcPr>
          <w:p w14:paraId="43940D1A" w14:textId="77777777" w:rsidR="004E426D" w:rsidRDefault="004E426D" w:rsidP="00020DAD">
            <w:pPr>
              <w:widowControl w:val="0"/>
              <w:autoSpaceDE w:val="0"/>
              <w:autoSpaceDN w:val="0"/>
              <w:adjustRightInd w:val="0"/>
              <w:ind w:left="150"/>
              <w:rPr>
                <w:rFonts w:eastAsia="Calibri"/>
                <w:color w:val="000000"/>
                <w:sz w:val="20"/>
                <w:szCs w:val="20"/>
              </w:rPr>
            </w:pPr>
          </w:p>
          <w:p w14:paraId="21C766E7" w14:textId="77777777" w:rsidR="004E426D" w:rsidRPr="00B61FC0" w:rsidRDefault="004E426D" w:rsidP="00020DAD">
            <w:pPr>
              <w:widowControl w:val="0"/>
              <w:autoSpaceDE w:val="0"/>
              <w:autoSpaceDN w:val="0"/>
              <w:adjustRightInd w:val="0"/>
              <w:ind w:left="150"/>
              <w:rPr>
                <w:rFonts w:eastAsia="Calibri"/>
                <w:sz w:val="20"/>
                <w:szCs w:val="20"/>
              </w:rPr>
            </w:pPr>
            <w:r w:rsidRPr="00B61FC0">
              <w:rPr>
                <w:rFonts w:eastAsia="Calibri"/>
                <w:color w:val="000000"/>
                <w:sz w:val="20"/>
                <w:szCs w:val="20"/>
              </w:rPr>
              <w:t>Occasionally will synthesize others’ posts and current information and share this in a way that contributes to the class’s understanding; provides some contributions that lack connections to the responses from others and do not represent intentional, synthesized thought or advance the discussion in a substantive way.</w:t>
            </w:r>
          </w:p>
          <w:p w14:paraId="79C37831" w14:textId="77777777" w:rsidR="004E426D" w:rsidRPr="00B61FC0" w:rsidRDefault="004E426D" w:rsidP="00020DAD">
            <w:pPr>
              <w:ind w:left="150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14:paraId="5AE6EC8E" w14:textId="77777777" w:rsidR="004E426D" w:rsidRDefault="004E426D" w:rsidP="00020DAD">
            <w:pPr>
              <w:rPr>
                <w:rFonts w:eastAsia="Calibri"/>
                <w:sz w:val="20"/>
                <w:szCs w:val="20"/>
              </w:rPr>
            </w:pPr>
          </w:p>
          <w:p w14:paraId="680DEE0F" w14:textId="77777777" w:rsidR="004E426D" w:rsidRDefault="004E426D" w:rsidP="00020DAD">
            <w:pPr>
              <w:rPr>
                <w:rFonts w:eastAsia="Calibri"/>
                <w:sz w:val="20"/>
                <w:szCs w:val="20"/>
              </w:rPr>
            </w:pPr>
            <w:r w:rsidRPr="00B61FC0">
              <w:rPr>
                <w:rFonts w:eastAsia="Calibri"/>
                <w:sz w:val="20"/>
                <w:szCs w:val="20"/>
              </w:rPr>
              <w:t xml:space="preserve">Consistently provides responses to colleagues that include a thoughtful treatment of the original post; provides responses that demonstrate the student’s ability to synthesize information and share this synthesis in a way that deepens the class’s collective understanding and move the discussion towards a thoughtful conclusion; provides posts that demonstrate application of learning and are based in the course readings, conceptual materials presented, outside reading and experiences.  </w:t>
            </w:r>
          </w:p>
          <w:p w14:paraId="7972938E" w14:textId="77777777" w:rsidR="004E426D" w:rsidRPr="00B61FC0" w:rsidRDefault="004E426D" w:rsidP="00020DAD">
            <w:pPr>
              <w:rPr>
                <w:rFonts w:asciiTheme="majorHAnsi" w:eastAsia="Calibri" w:hAnsiTheme="majorHAnsi" w:cstheme="majorBidi"/>
                <w:b/>
                <w:bCs/>
                <w:color w:val="5B9BD5" w:themeColor="accent1"/>
                <w:sz w:val="20"/>
                <w:szCs w:val="20"/>
              </w:rPr>
            </w:pPr>
          </w:p>
          <w:p w14:paraId="3B93B42F" w14:textId="77777777" w:rsidR="004E426D" w:rsidRPr="00B61FC0" w:rsidRDefault="004E426D" w:rsidP="00020DAD">
            <w:pPr>
              <w:ind w:left="150"/>
              <w:rPr>
                <w:b/>
                <w:sz w:val="20"/>
                <w:szCs w:val="20"/>
              </w:rPr>
            </w:pPr>
          </w:p>
        </w:tc>
      </w:tr>
      <w:tr w:rsidR="004E426D" w:rsidRPr="00B61FC0" w14:paraId="1DCA0769" w14:textId="77777777" w:rsidTr="00020DAD">
        <w:tc>
          <w:tcPr>
            <w:tcW w:w="3238" w:type="dxa"/>
          </w:tcPr>
          <w:p w14:paraId="035A937A" w14:textId="77777777" w:rsidR="004E426D" w:rsidRDefault="004E426D" w:rsidP="00020DAD">
            <w:pPr>
              <w:rPr>
                <w:rFonts w:eastAsia="Calibri"/>
                <w:b/>
                <w:sz w:val="20"/>
                <w:szCs w:val="20"/>
              </w:rPr>
            </w:pPr>
          </w:p>
          <w:p w14:paraId="44D86E09" w14:textId="77777777" w:rsidR="004E426D" w:rsidRPr="00B61FC0" w:rsidRDefault="004E426D" w:rsidP="00020DAD">
            <w:pPr>
              <w:rPr>
                <w:rFonts w:eastAsia="Calibri"/>
                <w:b/>
                <w:sz w:val="20"/>
                <w:szCs w:val="20"/>
              </w:rPr>
            </w:pPr>
            <w:r w:rsidRPr="00B61FC0">
              <w:rPr>
                <w:rFonts w:eastAsia="Calibri"/>
                <w:b/>
                <w:sz w:val="20"/>
                <w:szCs w:val="20"/>
              </w:rPr>
              <w:t>Communication</w:t>
            </w:r>
          </w:p>
        </w:tc>
        <w:tc>
          <w:tcPr>
            <w:tcW w:w="3238" w:type="dxa"/>
          </w:tcPr>
          <w:p w14:paraId="3E022A62" w14:textId="77777777" w:rsidR="004E426D" w:rsidRDefault="004E426D" w:rsidP="00020D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14:paraId="7420C6A4" w14:textId="77777777" w:rsidR="004E426D" w:rsidRPr="00B61FC0" w:rsidRDefault="004E426D" w:rsidP="00020D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61FC0">
              <w:rPr>
                <w:rFonts w:eastAsia="Calibri"/>
                <w:color w:val="000000"/>
                <w:sz w:val="20"/>
                <w:szCs w:val="20"/>
              </w:rPr>
              <w:t xml:space="preserve">Provides contributions that contain numerous grammatical, spelling or punctuation errors; shows evidence of a style of writing that consistently fails to facilitate communication. </w:t>
            </w:r>
            <w:r w:rsidRPr="00B61FC0">
              <w:rPr>
                <w:rFonts w:eastAsia="Calibri"/>
                <w:sz w:val="20"/>
                <w:szCs w:val="20"/>
              </w:rPr>
              <w:t>Rarely provides relevant input or feedback in a timely or constructive manner.</w:t>
            </w:r>
          </w:p>
        </w:tc>
        <w:tc>
          <w:tcPr>
            <w:tcW w:w="3238" w:type="dxa"/>
          </w:tcPr>
          <w:p w14:paraId="28718800" w14:textId="77777777" w:rsidR="004E426D" w:rsidRDefault="004E426D" w:rsidP="00020DAD">
            <w:pPr>
              <w:widowControl w:val="0"/>
              <w:autoSpaceDE w:val="0"/>
              <w:autoSpaceDN w:val="0"/>
              <w:adjustRightInd w:val="0"/>
              <w:ind w:right="-18"/>
              <w:rPr>
                <w:rFonts w:eastAsia="Calibri"/>
                <w:sz w:val="20"/>
                <w:szCs w:val="20"/>
              </w:rPr>
            </w:pPr>
          </w:p>
          <w:p w14:paraId="267B3CBF" w14:textId="77777777" w:rsidR="004E426D" w:rsidRPr="00B61FC0" w:rsidRDefault="004E426D" w:rsidP="00020DAD">
            <w:pPr>
              <w:widowControl w:val="0"/>
              <w:autoSpaceDE w:val="0"/>
              <w:autoSpaceDN w:val="0"/>
              <w:adjustRightInd w:val="0"/>
              <w:ind w:right="-18"/>
              <w:rPr>
                <w:rFonts w:eastAsia="Calibri"/>
                <w:sz w:val="20"/>
                <w:szCs w:val="20"/>
              </w:rPr>
            </w:pPr>
            <w:r w:rsidRPr="00B61FC0">
              <w:rPr>
                <w:rFonts w:eastAsia="Calibri"/>
                <w:sz w:val="20"/>
                <w:szCs w:val="20"/>
              </w:rPr>
              <w:t>Provides posts that contain some spelling, grammar and punctuation errors; lack brevity; or distract from the comments or questions made by others; provides some good feedback and sometimes seeks feedback from others; comments and questions are usually relevant and sometimes contribute to moving the discussion forward.</w:t>
            </w:r>
          </w:p>
          <w:p w14:paraId="60D62F92" w14:textId="77777777" w:rsidR="004E426D" w:rsidRPr="00B61FC0" w:rsidRDefault="004E426D" w:rsidP="00020DAD">
            <w:pPr>
              <w:widowControl w:val="0"/>
              <w:autoSpaceDE w:val="0"/>
              <w:autoSpaceDN w:val="0"/>
              <w:adjustRightInd w:val="0"/>
              <w:ind w:right="-1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8" w:type="dxa"/>
          </w:tcPr>
          <w:p w14:paraId="13EBD91F" w14:textId="77777777" w:rsidR="004E426D" w:rsidRDefault="004E426D" w:rsidP="00020DAD">
            <w:pPr>
              <w:rPr>
                <w:rFonts w:eastAsia="Calibri"/>
                <w:sz w:val="20"/>
                <w:szCs w:val="20"/>
              </w:rPr>
            </w:pPr>
          </w:p>
          <w:p w14:paraId="59F52F03" w14:textId="77777777" w:rsidR="004E426D" w:rsidRDefault="004E426D" w:rsidP="00020DAD">
            <w:pPr>
              <w:rPr>
                <w:rFonts w:eastAsia="Calibri"/>
                <w:sz w:val="20"/>
                <w:szCs w:val="20"/>
              </w:rPr>
            </w:pPr>
            <w:r w:rsidRPr="00B61FC0">
              <w:rPr>
                <w:rFonts w:eastAsia="Calibri"/>
                <w:sz w:val="20"/>
                <w:szCs w:val="20"/>
              </w:rPr>
              <w:t xml:space="preserve">Provides timely individual postings that are well-written and succinct (2-3 paragraphs on average), on topic, and </w:t>
            </w:r>
            <w:r w:rsidRPr="00B61FC0">
              <w:rPr>
                <w:rFonts w:eastAsia="Calibri"/>
                <w:color w:val="000000"/>
                <w:sz w:val="20"/>
                <w:szCs w:val="20"/>
              </w:rPr>
              <w:t>written in a style appropriate for the particular kind of activity or exercise; uses appropriate grammar; spells correctly; and shows consistent evidence of appropriate proof-reading</w:t>
            </w:r>
            <w:r w:rsidRPr="00B61FC0">
              <w:rPr>
                <w:rFonts w:eastAsia="Calibri"/>
                <w:sz w:val="20"/>
                <w:szCs w:val="20"/>
              </w:rPr>
              <w:t>.; provides excellent constructive feedback and seeks feedback from others; comments and questions are excellent, on topic, original and contribute to moving the discussion forward.</w:t>
            </w:r>
          </w:p>
          <w:p w14:paraId="2E195B23" w14:textId="77777777" w:rsidR="004E426D" w:rsidRPr="00B61FC0" w:rsidRDefault="004E426D" w:rsidP="00020DA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E426D" w:rsidRPr="00B61FC0" w14:paraId="4074C678" w14:textId="77777777" w:rsidTr="00020DAD">
        <w:tc>
          <w:tcPr>
            <w:tcW w:w="3238" w:type="dxa"/>
          </w:tcPr>
          <w:p w14:paraId="6A8B1BBC" w14:textId="77777777" w:rsidR="004E426D" w:rsidRDefault="004E426D" w:rsidP="00020DAD">
            <w:pPr>
              <w:rPr>
                <w:rFonts w:eastAsia="Calibri"/>
                <w:b/>
                <w:sz w:val="20"/>
                <w:szCs w:val="20"/>
              </w:rPr>
            </w:pPr>
          </w:p>
          <w:p w14:paraId="75B3FE45" w14:textId="77777777" w:rsidR="004E426D" w:rsidRPr="00B61FC0" w:rsidDel="0094697C" w:rsidRDefault="004E426D" w:rsidP="00020DAD">
            <w:pPr>
              <w:rPr>
                <w:rFonts w:eastAsia="Calibri"/>
                <w:b/>
                <w:sz w:val="20"/>
                <w:szCs w:val="20"/>
              </w:rPr>
            </w:pPr>
            <w:r w:rsidRPr="00B61FC0">
              <w:rPr>
                <w:rFonts w:eastAsia="Calibr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3238" w:type="dxa"/>
          </w:tcPr>
          <w:p w14:paraId="152E8A64" w14:textId="77777777" w:rsidR="004E426D" w:rsidRDefault="004E426D" w:rsidP="00020DAD">
            <w:pPr>
              <w:rPr>
                <w:rFonts w:eastAsia="Calibri"/>
                <w:sz w:val="20"/>
                <w:szCs w:val="20"/>
              </w:rPr>
            </w:pPr>
          </w:p>
          <w:p w14:paraId="357FD267" w14:textId="77777777" w:rsidR="004E426D" w:rsidRPr="00B61FC0" w:rsidRDefault="004E426D" w:rsidP="00020DAD">
            <w:pPr>
              <w:rPr>
                <w:rFonts w:eastAsia="Calibri"/>
                <w:sz w:val="20"/>
                <w:szCs w:val="20"/>
              </w:rPr>
            </w:pPr>
            <w:r w:rsidRPr="00B61FC0">
              <w:rPr>
                <w:rFonts w:eastAsia="Calibri"/>
                <w:sz w:val="20"/>
                <w:szCs w:val="20"/>
              </w:rPr>
              <w:t xml:space="preserve">Provides minimal, if any, demonstration of application of learning, contribution of facts, theories and principles in discussions. </w:t>
            </w:r>
          </w:p>
        </w:tc>
        <w:tc>
          <w:tcPr>
            <w:tcW w:w="3238" w:type="dxa"/>
          </w:tcPr>
          <w:p w14:paraId="03B79C7A" w14:textId="77777777" w:rsidR="004E426D" w:rsidRDefault="004E426D" w:rsidP="00020DAD">
            <w:pPr>
              <w:ind w:right="-18"/>
              <w:rPr>
                <w:rFonts w:eastAsia="Calibri"/>
                <w:sz w:val="20"/>
                <w:szCs w:val="20"/>
              </w:rPr>
            </w:pPr>
          </w:p>
          <w:p w14:paraId="35FAACBE" w14:textId="77777777" w:rsidR="004E426D" w:rsidRPr="00B61FC0" w:rsidRDefault="004E426D" w:rsidP="00020DAD">
            <w:pPr>
              <w:ind w:right="-18"/>
              <w:rPr>
                <w:rFonts w:eastAsia="Calibri"/>
                <w:sz w:val="20"/>
                <w:szCs w:val="20"/>
              </w:rPr>
            </w:pPr>
            <w:r w:rsidRPr="00B61FC0">
              <w:rPr>
                <w:rFonts w:eastAsia="Calibri"/>
                <w:sz w:val="20"/>
                <w:szCs w:val="20"/>
              </w:rPr>
              <w:t>Provides responses in posts that demonstrate some breadth and depth of understanding, integrates course materials, are analytical and makes some linkages; identifies principles and educational theories for problem solving; includes some citations to external materials of high academic quality.</w:t>
            </w:r>
          </w:p>
        </w:tc>
        <w:tc>
          <w:tcPr>
            <w:tcW w:w="3238" w:type="dxa"/>
          </w:tcPr>
          <w:p w14:paraId="6CC1C63E" w14:textId="77777777" w:rsidR="004E426D" w:rsidRDefault="004E426D" w:rsidP="00020DAD">
            <w:pPr>
              <w:rPr>
                <w:rFonts w:eastAsia="Calibri"/>
                <w:sz w:val="20"/>
                <w:szCs w:val="20"/>
              </w:rPr>
            </w:pPr>
          </w:p>
          <w:p w14:paraId="60DF34D4" w14:textId="77777777" w:rsidR="004E426D" w:rsidRDefault="004E426D" w:rsidP="00020DAD">
            <w:pPr>
              <w:rPr>
                <w:rFonts w:eastAsia="Calibri"/>
                <w:sz w:val="20"/>
                <w:szCs w:val="20"/>
              </w:rPr>
            </w:pPr>
            <w:r w:rsidRPr="00B61FC0">
              <w:rPr>
                <w:rFonts w:eastAsia="Calibri"/>
                <w:sz w:val="20"/>
                <w:szCs w:val="20"/>
              </w:rPr>
              <w:t>Consistently provides excellent responses in posts that demonstrate a breadth and depth of understanding, integrates course materials, are analytical and makes linkages to professional practice; solve problems using principles and educational theories; includes citations to external materials of high academic quality.</w:t>
            </w:r>
          </w:p>
          <w:p w14:paraId="6DFA900A" w14:textId="77777777" w:rsidR="004E426D" w:rsidRPr="00B61FC0" w:rsidRDefault="004E426D" w:rsidP="00020DA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E426D" w:rsidRPr="00B61FC0" w14:paraId="302D34C1" w14:textId="77777777" w:rsidTr="00020DAD">
        <w:tc>
          <w:tcPr>
            <w:tcW w:w="3238" w:type="dxa"/>
          </w:tcPr>
          <w:p w14:paraId="5AEEC6BA" w14:textId="77777777" w:rsidR="004E426D" w:rsidRPr="00B61FC0" w:rsidRDefault="004E426D" w:rsidP="0002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20"/>
              </w:tabs>
              <w:rPr>
                <w:b/>
                <w:sz w:val="20"/>
                <w:szCs w:val="20"/>
              </w:rPr>
            </w:pPr>
          </w:p>
          <w:p w14:paraId="154AC54F" w14:textId="77777777" w:rsidR="004E426D" w:rsidRDefault="004E426D" w:rsidP="0002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20"/>
              </w:tabs>
              <w:rPr>
                <w:b/>
                <w:sz w:val="20"/>
                <w:szCs w:val="20"/>
              </w:rPr>
            </w:pPr>
            <w:r w:rsidRPr="00B61FC0">
              <w:rPr>
                <w:b/>
                <w:sz w:val="20"/>
                <w:szCs w:val="20"/>
              </w:rPr>
              <w:t>Comments</w:t>
            </w:r>
          </w:p>
          <w:p w14:paraId="70802536" w14:textId="77777777" w:rsidR="004E426D" w:rsidRPr="00B61FC0" w:rsidRDefault="004E426D" w:rsidP="0002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14:paraId="7F208DB0" w14:textId="77777777" w:rsidR="004E426D" w:rsidRPr="00B61FC0" w:rsidRDefault="004E426D" w:rsidP="0002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14:paraId="1EE8898F" w14:textId="77777777" w:rsidR="004E426D" w:rsidRPr="00B61FC0" w:rsidRDefault="004E426D" w:rsidP="0002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14:paraId="59F1E6B9" w14:textId="77777777" w:rsidR="004E426D" w:rsidRPr="00B61FC0" w:rsidRDefault="004E426D" w:rsidP="0002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20"/>
              </w:tabs>
              <w:rPr>
                <w:b/>
                <w:sz w:val="20"/>
                <w:szCs w:val="20"/>
              </w:rPr>
            </w:pPr>
          </w:p>
        </w:tc>
      </w:tr>
    </w:tbl>
    <w:p w14:paraId="514D9905" w14:textId="77777777" w:rsidR="004E426D" w:rsidRPr="00B61FC0" w:rsidRDefault="004E426D" w:rsidP="004E4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0"/>
        </w:tabs>
        <w:rPr>
          <w:b/>
          <w:sz w:val="20"/>
          <w:szCs w:val="20"/>
        </w:rPr>
      </w:pPr>
    </w:p>
    <w:p w14:paraId="28F4248B" w14:textId="77777777" w:rsidR="004E426D" w:rsidRDefault="004E426D" w:rsidP="004E426D">
      <w:pPr>
        <w:keepNext/>
        <w:autoSpaceDE w:val="0"/>
        <w:autoSpaceDN w:val="0"/>
        <w:adjustRightInd w:val="0"/>
        <w:rPr>
          <w:rFonts w:eastAsia="Calibri" w:cs="Arial"/>
          <w:b/>
          <w:bCs/>
          <w:color w:val="000000" w:themeColor="text1"/>
          <w:sz w:val="18"/>
          <w:szCs w:val="16"/>
        </w:rPr>
      </w:pPr>
      <w:r>
        <w:rPr>
          <w:rFonts w:eastAsia="Calibri" w:cs="Arial"/>
          <w:b/>
          <w:bCs/>
          <w:color w:val="000000" w:themeColor="text1"/>
          <w:sz w:val="18"/>
          <w:szCs w:val="16"/>
        </w:rPr>
        <w:t>Your mark for participation in this course is</w:t>
      </w:r>
    </w:p>
    <w:p w14:paraId="392AA62A" w14:textId="77777777" w:rsidR="004E426D" w:rsidRDefault="004E426D" w:rsidP="004E426D">
      <w:pPr>
        <w:keepNext/>
        <w:autoSpaceDE w:val="0"/>
        <w:autoSpaceDN w:val="0"/>
        <w:adjustRightInd w:val="0"/>
        <w:rPr>
          <w:rFonts w:eastAsia="Calibri" w:cs="Arial"/>
          <w:b/>
          <w:bCs/>
          <w:color w:val="000000" w:themeColor="text1"/>
          <w:sz w:val="18"/>
          <w:szCs w:val="16"/>
        </w:rPr>
      </w:pPr>
    </w:p>
    <w:p w14:paraId="34355F8B" w14:textId="77777777" w:rsidR="004E426D" w:rsidRPr="00B61FC0" w:rsidRDefault="004E426D" w:rsidP="004E426D">
      <w:pPr>
        <w:rPr>
          <w:b/>
          <w:sz w:val="20"/>
          <w:szCs w:val="20"/>
        </w:rPr>
      </w:pPr>
      <w:r>
        <w:rPr>
          <w:rFonts w:eastAsia="Calibri" w:cs="Arial"/>
          <w:b/>
          <w:bCs/>
          <w:color w:val="000000" w:themeColor="text1"/>
          <w:sz w:val="18"/>
          <w:szCs w:val="16"/>
        </w:rPr>
        <w:t>Participation is weighted at 15% of your final grade for the course.</w:t>
      </w:r>
    </w:p>
    <w:p w14:paraId="7E9F1981" w14:textId="77777777" w:rsidR="00207482" w:rsidRDefault="004E426D">
      <w:bookmarkStart w:id="0" w:name="_GoBack"/>
      <w:bookmarkEnd w:id="0"/>
    </w:p>
    <w:sectPr w:rsidR="00207482" w:rsidSect="00B72A2C">
      <w:pgSz w:w="15842" w:h="12242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6D"/>
    <w:rsid w:val="00063446"/>
    <w:rsid w:val="002003BE"/>
    <w:rsid w:val="00290AC1"/>
    <w:rsid w:val="00432B7F"/>
    <w:rsid w:val="004E426D"/>
    <w:rsid w:val="00C06A8C"/>
    <w:rsid w:val="00C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611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Macintosh Word</Application>
  <DocSecurity>0</DocSecurity>
  <Lines>28</Lines>
  <Paragraphs>7</Paragraphs>
  <ScaleCrop>false</ScaleCrop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Lahaye</dc:creator>
  <cp:keywords/>
  <dc:description/>
  <cp:lastModifiedBy>Lesley Lahaye</cp:lastModifiedBy>
  <cp:revision>1</cp:revision>
  <dcterms:created xsi:type="dcterms:W3CDTF">2017-03-18T16:51:00Z</dcterms:created>
  <dcterms:modified xsi:type="dcterms:W3CDTF">2017-03-18T16:52:00Z</dcterms:modified>
</cp:coreProperties>
</file>